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6CD" w:rsidRDefault="00745769" w:rsidP="00745769">
      <w:pPr>
        <w:pStyle w:val="a3"/>
        <w:spacing w:line="20" w:lineRule="atLeast"/>
        <w:jc w:val="center"/>
        <w:rPr>
          <w:rFonts w:ascii="Times New Roman" w:eastAsia="標楷體" w:hAnsi="Times New Roman"/>
          <w:b/>
          <w:sz w:val="28"/>
        </w:rPr>
      </w:pPr>
      <w:r w:rsidRPr="00543662">
        <w:rPr>
          <w:rFonts w:ascii="Times New Roman" w:eastAsia="標楷體" w:hAnsi="Times New Roman"/>
          <w:b/>
          <w:sz w:val="28"/>
        </w:rPr>
        <w:t>國立陽明交通大學科技管理研究所</w:t>
      </w:r>
      <w:r w:rsidRPr="00543662">
        <w:rPr>
          <w:rFonts w:ascii="Times New Roman" w:eastAsia="標楷體" w:hAnsi="Times New Roman"/>
          <w:b/>
          <w:sz w:val="28"/>
        </w:rPr>
        <w:t>1</w:t>
      </w:r>
      <w:r w:rsidR="002D65CF">
        <w:rPr>
          <w:rFonts w:ascii="Times New Roman" w:eastAsia="標楷體" w:hAnsi="Times New Roman"/>
          <w:b/>
          <w:sz w:val="28"/>
        </w:rPr>
        <w:t>1</w:t>
      </w:r>
      <w:r w:rsidR="005A16C5">
        <w:rPr>
          <w:rFonts w:ascii="Times New Roman" w:eastAsia="標楷體" w:hAnsi="Times New Roman"/>
          <w:b/>
          <w:sz w:val="28"/>
        </w:rPr>
        <w:t>3</w:t>
      </w:r>
      <w:r w:rsidRPr="00543662">
        <w:rPr>
          <w:rFonts w:ascii="Times New Roman" w:eastAsia="標楷體" w:hAnsi="Times New Roman"/>
          <w:b/>
          <w:sz w:val="28"/>
        </w:rPr>
        <w:t>學年度</w:t>
      </w:r>
      <w:r w:rsidR="002D65CF">
        <w:rPr>
          <w:rFonts w:ascii="Times New Roman" w:eastAsia="標楷體" w:hAnsi="Times New Roman" w:hint="eastAsia"/>
          <w:b/>
          <w:sz w:val="28"/>
        </w:rPr>
        <w:t>第</w:t>
      </w:r>
      <w:r w:rsidR="006A65D6">
        <w:rPr>
          <w:rFonts w:ascii="Times New Roman" w:eastAsia="標楷體" w:hAnsi="Times New Roman" w:hint="eastAsia"/>
          <w:b/>
          <w:sz w:val="28"/>
        </w:rPr>
        <w:t>2</w:t>
      </w:r>
      <w:r w:rsidR="002D65CF">
        <w:rPr>
          <w:rFonts w:ascii="Times New Roman" w:eastAsia="標楷體" w:hAnsi="Times New Roman" w:hint="eastAsia"/>
          <w:b/>
          <w:sz w:val="28"/>
        </w:rPr>
        <w:t>學</w:t>
      </w:r>
      <w:r w:rsidRPr="00543662">
        <w:rPr>
          <w:rFonts w:ascii="Times New Roman" w:eastAsia="標楷體" w:hAnsi="Times New Roman"/>
          <w:b/>
          <w:sz w:val="28"/>
        </w:rPr>
        <w:t>期</w:t>
      </w:r>
    </w:p>
    <w:p w:rsidR="00745769" w:rsidRPr="00543662" w:rsidRDefault="00745769" w:rsidP="00745769">
      <w:pPr>
        <w:pStyle w:val="a3"/>
        <w:spacing w:line="20" w:lineRule="atLeast"/>
        <w:jc w:val="center"/>
        <w:rPr>
          <w:rFonts w:ascii="Times New Roman" w:eastAsia="標楷體" w:hAnsi="Times New Roman"/>
          <w:b/>
          <w:sz w:val="28"/>
        </w:rPr>
      </w:pPr>
      <w:r w:rsidRPr="00543662">
        <w:rPr>
          <w:rFonts w:ascii="Times New Roman" w:eastAsia="標楷體" w:hAnsi="Times New Roman"/>
          <w:b/>
          <w:sz w:val="28"/>
        </w:rPr>
        <w:t>學分班招生簡章</w:t>
      </w:r>
    </w:p>
    <w:p w:rsidR="00745769" w:rsidRPr="002D65CF" w:rsidRDefault="00745769" w:rsidP="00745769">
      <w:pPr>
        <w:pStyle w:val="a3"/>
        <w:spacing w:line="20" w:lineRule="atLeast"/>
        <w:rPr>
          <w:rFonts w:ascii="Times New Roman" w:eastAsia="標楷體" w:hAnsi="Times New Roman"/>
          <w:szCs w:val="24"/>
        </w:rPr>
      </w:pPr>
    </w:p>
    <w:p w:rsidR="00745769" w:rsidRPr="00543662" w:rsidRDefault="00745769" w:rsidP="00745769">
      <w:pPr>
        <w:pStyle w:val="a3"/>
        <w:spacing w:line="20" w:lineRule="atLeast"/>
        <w:ind w:left="1800" w:rightChars="25" w:right="60" w:hangingChars="750" w:hanging="1800"/>
        <w:jc w:val="both"/>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sz w:val="20"/>
        </w:rPr>
        <w:t xml:space="preserve"> </w:t>
      </w:r>
      <w:r w:rsidRPr="00543662">
        <w:rPr>
          <w:rFonts w:ascii="Times New Roman" w:eastAsia="標楷體" w:hAnsi="Times New Roman"/>
        </w:rPr>
        <w:t>一、</w:t>
      </w:r>
      <w:r w:rsidRPr="00543662">
        <w:rPr>
          <w:rFonts w:ascii="Times New Roman" w:eastAsia="標楷體" w:hAnsi="Times New Roman"/>
          <w:b/>
        </w:rPr>
        <w:t>依據</w:t>
      </w:r>
      <w:r w:rsidRPr="00543662">
        <w:rPr>
          <w:rFonts w:ascii="Times New Roman" w:eastAsia="標楷體" w:hAnsi="Times New Roman"/>
        </w:rPr>
        <w:t>：專科以上學校推廣教育實施辦法及本校推廣教育計畫審查辦法及本校推廣教育收支管理要點。</w:t>
      </w:r>
    </w:p>
    <w:p w:rsidR="00745769" w:rsidRPr="00543662" w:rsidRDefault="00745769" w:rsidP="00745769">
      <w:pPr>
        <w:pStyle w:val="a3"/>
        <w:spacing w:line="240" w:lineRule="auto"/>
        <w:ind w:left="1800" w:hangingChars="750" w:hanging="1800"/>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二、</w:t>
      </w:r>
      <w:r w:rsidRPr="00543662">
        <w:rPr>
          <w:rFonts w:ascii="Times New Roman" w:eastAsia="標楷體" w:hAnsi="Times New Roman"/>
          <w:b/>
        </w:rPr>
        <w:t>目的</w:t>
      </w:r>
      <w:r w:rsidRPr="00543662">
        <w:rPr>
          <w:rFonts w:ascii="Times New Roman" w:eastAsia="標楷體" w:hAnsi="Times New Roman"/>
        </w:rPr>
        <w:t>：提供高科技產業及相關單位人員進修科技管理領域新知，提昇科技產業生產力。</w:t>
      </w:r>
    </w:p>
    <w:p w:rsidR="00745769" w:rsidRPr="00543662" w:rsidRDefault="00745769" w:rsidP="00745769">
      <w:pPr>
        <w:pStyle w:val="a3"/>
        <w:spacing w:line="240" w:lineRule="auto"/>
        <w:ind w:left="1800" w:hangingChars="750" w:hanging="1800"/>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三、</w:t>
      </w:r>
      <w:r w:rsidRPr="00543662">
        <w:rPr>
          <w:rFonts w:ascii="Times New Roman" w:eastAsia="標楷體" w:hAnsi="Times New Roman"/>
          <w:b/>
        </w:rPr>
        <w:t>資格</w:t>
      </w:r>
      <w:r w:rsidRPr="00543662">
        <w:rPr>
          <w:rFonts w:ascii="Times New Roman" w:eastAsia="標楷體" w:hAnsi="Times New Roman"/>
        </w:rPr>
        <w:t>：具有報考研究所碩士班資格者（大學畢業或三專畢業滿二年，二專或五專畢業滿三年）。</w:t>
      </w:r>
    </w:p>
    <w:p w:rsidR="00745769" w:rsidRPr="00543662" w:rsidRDefault="00745769" w:rsidP="00745769">
      <w:pPr>
        <w:pStyle w:val="a3"/>
        <w:spacing w:line="20" w:lineRule="atLeast"/>
        <w:ind w:left="2340" w:hanging="2340"/>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四、</w:t>
      </w:r>
      <w:r w:rsidRPr="00543662">
        <w:rPr>
          <w:rFonts w:ascii="Times New Roman" w:eastAsia="標楷體" w:hAnsi="Times New Roman"/>
          <w:b/>
        </w:rPr>
        <w:t>招生名額</w:t>
      </w:r>
      <w:r w:rsidRPr="00543662">
        <w:rPr>
          <w:rFonts w:ascii="Times New Roman" w:eastAsia="標楷體" w:hAnsi="Times New Roman"/>
        </w:rPr>
        <w:t>：每班各</w:t>
      </w:r>
      <w:r w:rsidRPr="00543662">
        <w:rPr>
          <w:rFonts w:ascii="Times New Roman" w:eastAsia="標楷體" w:hAnsi="Times New Roman"/>
        </w:rPr>
        <w:t>40</w:t>
      </w:r>
      <w:r w:rsidRPr="00543662">
        <w:rPr>
          <w:rFonts w:ascii="Times New Roman" w:eastAsia="標楷體" w:hAnsi="Times New Roman"/>
        </w:rPr>
        <w:t>名，</w:t>
      </w:r>
      <w:r w:rsidRPr="00543662">
        <w:rPr>
          <w:rFonts w:ascii="Times New Roman" w:eastAsia="標楷體" w:hAnsi="Times New Roman"/>
          <w:b/>
          <w:szCs w:val="24"/>
        </w:rPr>
        <w:t>依註冊繳費順序為優先錄取</w:t>
      </w:r>
      <w:r w:rsidRPr="00543662">
        <w:rPr>
          <w:rFonts w:ascii="Times New Roman" w:eastAsia="標楷體" w:hAnsi="Times New Roman"/>
          <w:szCs w:val="24"/>
        </w:rPr>
        <w:t>。</w:t>
      </w:r>
    </w:p>
    <w:p w:rsidR="00745769" w:rsidRPr="00543662" w:rsidRDefault="00745769" w:rsidP="00745769">
      <w:pPr>
        <w:pStyle w:val="a3"/>
        <w:spacing w:line="192" w:lineRule="auto"/>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五、</w:t>
      </w:r>
      <w:r w:rsidRPr="00543662">
        <w:rPr>
          <w:rFonts w:ascii="Times New Roman" w:eastAsia="標楷體" w:hAnsi="Times New Roman"/>
          <w:b/>
        </w:rPr>
        <w:t>修讀課程</w:t>
      </w:r>
      <w:r w:rsidRPr="00543662">
        <w:rPr>
          <w:rFonts w:ascii="Times New Roman" w:eastAsia="標楷體" w:hAnsi="Times New Roman"/>
        </w:rPr>
        <w:t>：見附件一，學員每學期</w:t>
      </w:r>
      <w:r w:rsidRPr="00543662">
        <w:rPr>
          <w:rFonts w:ascii="Times New Roman" w:eastAsia="標楷體" w:hAnsi="Times New Roman"/>
          <w:b/>
          <w:szCs w:val="24"/>
        </w:rPr>
        <w:t>至多以修</w:t>
      </w:r>
      <w:r w:rsidRPr="00543662">
        <w:rPr>
          <w:rFonts w:ascii="Times New Roman" w:eastAsia="標楷體" w:hAnsi="Times New Roman"/>
          <w:b/>
          <w:szCs w:val="24"/>
        </w:rPr>
        <w:t>9</w:t>
      </w:r>
      <w:r w:rsidRPr="00543662">
        <w:rPr>
          <w:rFonts w:ascii="Times New Roman" w:eastAsia="標楷體" w:hAnsi="Times New Roman"/>
          <w:b/>
          <w:szCs w:val="24"/>
        </w:rPr>
        <w:t>學分</w:t>
      </w:r>
      <w:r w:rsidRPr="00543662">
        <w:rPr>
          <w:rFonts w:ascii="Times New Roman" w:eastAsia="標楷體" w:hAnsi="Times New Roman"/>
        </w:rPr>
        <w:t>為原則</w:t>
      </w:r>
      <w:r w:rsidRPr="00543662">
        <w:rPr>
          <w:rFonts w:ascii="Times New Roman" w:eastAsia="標楷體" w:hAnsi="Times New Roman"/>
        </w:rPr>
        <w:t>(</w:t>
      </w:r>
      <w:r w:rsidRPr="00543662">
        <w:rPr>
          <w:rFonts w:ascii="Times New Roman" w:eastAsia="標楷體" w:hAnsi="Times New Roman"/>
        </w:rPr>
        <w:t>教育部規定</w:t>
      </w:r>
      <w:r w:rsidRPr="00543662">
        <w:rPr>
          <w:rFonts w:ascii="Times New Roman" w:eastAsia="標楷體" w:hAnsi="Times New Roman"/>
        </w:rPr>
        <w:t>)</w:t>
      </w:r>
      <w:r w:rsidRPr="00543662">
        <w:rPr>
          <w:rFonts w:ascii="Times New Roman" w:eastAsia="標楷體" w:hAnsi="Times New Roman"/>
        </w:rPr>
        <w:t>。</w:t>
      </w:r>
    </w:p>
    <w:p w:rsidR="00745769" w:rsidRPr="00543662" w:rsidRDefault="00745769" w:rsidP="00745769">
      <w:pPr>
        <w:pStyle w:val="a3"/>
        <w:spacing w:line="192" w:lineRule="auto"/>
        <w:ind w:left="2340" w:hanging="2340"/>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六、</w:t>
      </w:r>
      <w:r w:rsidRPr="00543662">
        <w:rPr>
          <w:rFonts w:ascii="Times New Roman" w:eastAsia="標楷體" w:hAnsi="Times New Roman"/>
          <w:b/>
        </w:rPr>
        <w:t>修讀期限</w:t>
      </w:r>
      <w:r w:rsidRPr="00543662">
        <w:rPr>
          <w:rFonts w:ascii="Times New Roman" w:eastAsia="標楷體" w:hAnsi="Times New Roman"/>
        </w:rPr>
        <w:t>：不限，每學期上課十八次</w:t>
      </w:r>
      <w:r w:rsidRPr="00543662">
        <w:rPr>
          <w:rFonts w:ascii="Times New Roman" w:eastAsia="標楷體" w:hAnsi="Times New Roman"/>
        </w:rPr>
        <w:t xml:space="preserve"> (</w:t>
      </w:r>
      <w:r w:rsidRPr="00543662">
        <w:rPr>
          <w:rFonts w:ascii="Times New Roman" w:eastAsia="標楷體" w:hAnsi="Times New Roman"/>
        </w:rPr>
        <w:t>含考試</w:t>
      </w:r>
      <w:r w:rsidRPr="00543662">
        <w:rPr>
          <w:rFonts w:ascii="Times New Roman" w:eastAsia="標楷體" w:hAnsi="Times New Roman"/>
        </w:rPr>
        <w:t>)</w:t>
      </w:r>
      <w:r w:rsidRPr="00543662">
        <w:rPr>
          <w:rFonts w:ascii="Times New Roman" w:eastAsia="標楷體" w:hAnsi="Times New Roman"/>
        </w:rPr>
        <w:t>。</w:t>
      </w:r>
    </w:p>
    <w:p w:rsidR="00745769" w:rsidRPr="00543662" w:rsidRDefault="00745769" w:rsidP="00745769">
      <w:pPr>
        <w:pStyle w:val="a3"/>
        <w:spacing w:line="192" w:lineRule="auto"/>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七、</w:t>
      </w:r>
      <w:r w:rsidRPr="00543662">
        <w:rPr>
          <w:rFonts w:ascii="Times New Roman" w:eastAsia="標楷體" w:hAnsi="Times New Roman"/>
          <w:b/>
        </w:rPr>
        <w:t>上課時間</w:t>
      </w:r>
      <w:r w:rsidRPr="00543662">
        <w:rPr>
          <w:rFonts w:ascii="Times New Roman" w:eastAsia="標楷體" w:hAnsi="Times New Roman"/>
        </w:rPr>
        <w:t>：週一至週五晚上</w:t>
      </w:r>
      <w:r w:rsidRPr="00543662">
        <w:rPr>
          <w:rFonts w:ascii="Times New Roman" w:eastAsia="標楷體" w:hAnsi="Times New Roman"/>
        </w:rPr>
        <w:t>6:30</w:t>
      </w:r>
      <w:r w:rsidRPr="00543662">
        <w:rPr>
          <w:rFonts w:ascii="Times New Roman" w:eastAsia="標楷體" w:hAnsi="Times New Roman"/>
        </w:rPr>
        <w:t>～</w:t>
      </w:r>
      <w:r w:rsidRPr="00543662">
        <w:rPr>
          <w:rFonts w:ascii="Times New Roman" w:eastAsia="標楷體" w:hAnsi="Times New Roman"/>
        </w:rPr>
        <w:t>9:30</w:t>
      </w:r>
      <w:r w:rsidRPr="00543662">
        <w:rPr>
          <w:rFonts w:ascii="Times New Roman" w:eastAsia="標楷體" w:hAnsi="Times New Roman"/>
        </w:rPr>
        <w:t>，或週六、週日全日。</w:t>
      </w:r>
    </w:p>
    <w:p w:rsidR="00745769" w:rsidRPr="00543662" w:rsidRDefault="00745769" w:rsidP="00745769">
      <w:pPr>
        <w:pStyle w:val="a3"/>
        <w:spacing w:line="192" w:lineRule="auto"/>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八、</w:t>
      </w:r>
      <w:r w:rsidRPr="00543662">
        <w:rPr>
          <w:rFonts w:ascii="Times New Roman" w:eastAsia="標楷體" w:hAnsi="Times New Roman"/>
          <w:b/>
        </w:rPr>
        <w:t>上課地點</w:t>
      </w:r>
      <w:r w:rsidRPr="00543662">
        <w:rPr>
          <w:rFonts w:ascii="Times New Roman" w:eastAsia="標楷體" w:hAnsi="Times New Roman"/>
        </w:rPr>
        <w:t>：本校光復校區綜合</w:t>
      </w:r>
      <w:proofErr w:type="gramStart"/>
      <w:r w:rsidRPr="00543662">
        <w:rPr>
          <w:rFonts w:ascii="Times New Roman" w:eastAsia="標楷體" w:hAnsi="Times New Roman"/>
        </w:rPr>
        <w:t>一</w:t>
      </w:r>
      <w:proofErr w:type="gramEnd"/>
      <w:r w:rsidRPr="00543662">
        <w:rPr>
          <w:rFonts w:ascii="Times New Roman" w:eastAsia="標楷體" w:hAnsi="Times New Roman"/>
        </w:rPr>
        <w:t>館</w:t>
      </w:r>
      <w:r w:rsidRPr="00543662">
        <w:rPr>
          <w:rFonts w:ascii="Times New Roman" w:eastAsia="標楷體" w:hAnsi="Times New Roman"/>
        </w:rPr>
        <w:t>7F(</w:t>
      </w:r>
      <w:r w:rsidRPr="00543662">
        <w:rPr>
          <w:rFonts w:ascii="Times New Roman" w:eastAsia="標楷體" w:hAnsi="Times New Roman"/>
        </w:rPr>
        <w:t>新竹市大學路</w:t>
      </w:r>
      <w:r w:rsidRPr="00543662">
        <w:rPr>
          <w:rFonts w:ascii="Times New Roman" w:eastAsia="標楷體" w:hAnsi="Times New Roman"/>
        </w:rPr>
        <w:t>1001</w:t>
      </w:r>
      <w:r w:rsidRPr="00543662">
        <w:rPr>
          <w:rFonts w:ascii="Times New Roman" w:eastAsia="標楷體" w:hAnsi="Times New Roman"/>
        </w:rPr>
        <w:t>號</w:t>
      </w:r>
      <w:r w:rsidRPr="00543662">
        <w:rPr>
          <w:rFonts w:ascii="Times New Roman" w:eastAsia="標楷體" w:hAnsi="Times New Roman"/>
        </w:rPr>
        <w:t>)</w:t>
      </w:r>
      <w:r w:rsidRPr="00543662">
        <w:rPr>
          <w:rFonts w:ascii="Times New Roman" w:eastAsia="標楷體" w:hAnsi="Times New Roman"/>
        </w:rPr>
        <w:t>。</w:t>
      </w:r>
    </w:p>
    <w:p w:rsidR="00543662" w:rsidRPr="00543662" w:rsidRDefault="00543662" w:rsidP="00745769">
      <w:pPr>
        <w:pStyle w:val="a3"/>
        <w:spacing w:line="192" w:lineRule="auto"/>
        <w:rPr>
          <w:rFonts w:ascii="Times New Roman" w:eastAsia="標楷體" w:hAnsi="Times New Roman"/>
        </w:rPr>
      </w:pPr>
      <w:r w:rsidRPr="00543662">
        <w:rPr>
          <w:rFonts w:ascii="Times New Roman" w:eastAsia="標楷體" w:hAnsi="Times New Roman"/>
        </w:rPr>
        <w:tab/>
      </w:r>
      <w:r w:rsidRPr="00543662">
        <w:rPr>
          <w:rFonts w:ascii="Times New Roman" w:eastAsia="標楷體" w:hAnsi="Times New Roman"/>
        </w:rPr>
        <w:tab/>
      </w:r>
      <w:r w:rsidRPr="00543662">
        <w:rPr>
          <w:rFonts w:ascii="Times New Roman" w:eastAsia="標楷體" w:hAnsi="Times New Roman"/>
        </w:rPr>
        <w:tab/>
      </w:r>
      <w:r w:rsidRPr="00543662">
        <w:rPr>
          <w:rFonts w:ascii="Times New Roman" w:eastAsia="標楷體" w:hAnsi="Times New Roman"/>
        </w:rPr>
        <w:tab/>
        <w:t xml:space="preserve">   </w:t>
      </w:r>
      <w:r w:rsidRPr="00543662">
        <w:rPr>
          <w:rFonts w:ascii="Times New Roman" w:eastAsia="標楷體" w:hAnsi="Times New Roman"/>
        </w:rPr>
        <w:t>因</w:t>
      </w:r>
      <w:proofErr w:type="gramStart"/>
      <w:r w:rsidRPr="00543662">
        <w:rPr>
          <w:rFonts w:ascii="Times New Roman" w:eastAsia="標楷體" w:hAnsi="Times New Roman"/>
        </w:rPr>
        <w:t>疫</w:t>
      </w:r>
      <w:proofErr w:type="gramEnd"/>
      <w:r w:rsidRPr="00543662">
        <w:rPr>
          <w:rFonts w:ascii="Times New Roman" w:eastAsia="標楷體" w:hAnsi="Times New Roman"/>
        </w:rPr>
        <w:t>情影響，本期課程可能</w:t>
      </w:r>
      <w:proofErr w:type="gramStart"/>
      <w:r w:rsidRPr="00543662">
        <w:rPr>
          <w:rFonts w:ascii="Times New Roman" w:eastAsia="標楷體" w:hAnsi="Times New Roman"/>
        </w:rPr>
        <w:t>採線上</w:t>
      </w:r>
      <w:proofErr w:type="gramEnd"/>
      <w:r w:rsidRPr="00543662">
        <w:rPr>
          <w:rFonts w:ascii="Times New Roman" w:eastAsia="標楷體" w:hAnsi="Times New Roman"/>
        </w:rPr>
        <w:t>教學方式進行。</w:t>
      </w:r>
    </w:p>
    <w:p w:rsidR="00745769" w:rsidRPr="00543662" w:rsidRDefault="00745769" w:rsidP="00745769">
      <w:pPr>
        <w:pStyle w:val="a3"/>
        <w:spacing w:line="192" w:lineRule="auto"/>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九、</w:t>
      </w:r>
      <w:r w:rsidRPr="00543662">
        <w:rPr>
          <w:rFonts w:ascii="Times New Roman" w:eastAsia="標楷體" w:hAnsi="Times New Roman"/>
          <w:b/>
        </w:rPr>
        <w:t>開學日期</w:t>
      </w:r>
      <w:r w:rsidRPr="00543662">
        <w:rPr>
          <w:rFonts w:ascii="Times New Roman" w:eastAsia="標楷體" w:hAnsi="Times New Roman"/>
        </w:rPr>
        <w:t>：</w:t>
      </w:r>
      <w:r w:rsidR="005A16C5">
        <w:rPr>
          <w:rFonts w:ascii="Times New Roman" w:eastAsia="標楷體" w:hAnsi="Times New Roman" w:hint="eastAsia"/>
        </w:rPr>
        <w:t>春</w:t>
      </w:r>
      <w:r w:rsidR="002D65CF">
        <w:rPr>
          <w:rFonts w:ascii="Times New Roman" w:eastAsia="標楷體" w:hAnsi="Times New Roman" w:hint="eastAsia"/>
        </w:rPr>
        <w:t>季</w:t>
      </w:r>
      <w:r w:rsidRPr="00543662">
        <w:rPr>
          <w:rFonts w:ascii="Times New Roman" w:eastAsia="標楷體" w:hAnsi="Times New Roman"/>
        </w:rPr>
        <w:t>班自</w:t>
      </w:r>
      <w:r w:rsidRPr="00543662">
        <w:rPr>
          <w:rFonts w:ascii="Times New Roman" w:eastAsia="標楷體" w:hAnsi="Times New Roman"/>
        </w:rPr>
        <w:t>11</w:t>
      </w:r>
      <w:r w:rsidR="005A16C5">
        <w:rPr>
          <w:rFonts w:ascii="Times New Roman" w:eastAsia="標楷體" w:hAnsi="Times New Roman"/>
        </w:rPr>
        <w:t>4</w:t>
      </w:r>
      <w:r w:rsidRPr="00543662">
        <w:rPr>
          <w:rFonts w:ascii="Times New Roman" w:eastAsia="標楷體" w:hAnsi="Times New Roman"/>
        </w:rPr>
        <w:t>年</w:t>
      </w:r>
      <w:r w:rsidR="00104BA9">
        <w:rPr>
          <w:rFonts w:ascii="Times New Roman" w:eastAsia="標楷體" w:hAnsi="Times New Roman" w:hint="eastAsia"/>
        </w:rPr>
        <w:t>2</w:t>
      </w:r>
      <w:r w:rsidRPr="00543662">
        <w:rPr>
          <w:rFonts w:ascii="Times New Roman" w:eastAsia="標楷體" w:hAnsi="Times New Roman"/>
        </w:rPr>
        <w:t>月</w:t>
      </w:r>
      <w:r w:rsidR="00104BA9">
        <w:rPr>
          <w:rFonts w:ascii="Times New Roman" w:eastAsia="標楷體" w:hAnsi="Times New Roman" w:hint="eastAsia"/>
        </w:rPr>
        <w:t>1</w:t>
      </w:r>
      <w:r w:rsidR="005A16C5">
        <w:rPr>
          <w:rFonts w:ascii="Times New Roman" w:eastAsia="標楷體" w:hAnsi="Times New Roman"/>
        </w:rPr>
        <w:t>7</w:t>
      </w:r>
      <w:r w:rsidRPr="00543662">
        <w:rPr>
          <w:rFonts w:ascii="Times New Roman" w:eastAsia="標楷體" w:hAnsi="Times New Roman"/>
        </w:rPr>
        <w:t>日起上課，至</w:t>
      </w:r>
      <w:r w:rsidRPr="00543662">
        <w:rPr>
          <w:rFonts w:ascii="Times New Roman" w:eastAsia="標楷體" w:hAnsi="Times New Roman"/>
        </w:rPr>
        <w:t>11</w:t>
      </w:r>
      <w:r w:rsidR="003B7508">
        <w:rPr>
          <w:rFonts w:ascii="Times New Roman" w:eastAsia="標楷體" w:hAnsi="Times New Roman"/>
        </w:rPr>
        <w:t>4</w:t>
      </w:r>
      <w:r w:rsidRPr="00543662">
        <w:rPr>
          <w:rFonts w:ascii="Times New Roman" w:eastAsia="標楷體" w:hAnsi="Times New Roman"/>
        </w:rPr>
        <w:t>年</w:t>
      </w:r>
      <w:r w:rsidR="00104BA9">
        <w:rPr>
          <w:rFonts w:ascii="Times New Roman" w:eastAsia="標楷體" w:hAnsi="Times New Roman" w:hint="eastAsia"/>
        </w:rPr>
        <w:t>6</w:t>
      </w:r>
      <w:r w:rsidRPr="00543662">
        <w:rPr>
          <w:rFonts w:ascii="Times New Roman" w:eastAsia="標楷體" w:hAnsi="Times New Roman"/>
        </w:rPr>
        <w:t>月</w:t>
      </w:r>
      <w:r w:rsidR="003B7508">
        <w:rPr>
          <w:rFonts w:ascii="Times New Roman" w:eastAsia="標楷體" w:hAnsi="Times New Roman"/>
        </w:rPr>
        <w:t>20</w:t>
      </w:r>
      <w:r w:rsidRPr="00543662">
        <w:rPr>
          <w:rFonts w:ascii="Times New Roman" w:eastAsia="標楷體" w:hAnsi="Times New Roman"/>
        </w:rPr>
        <w:t>日止。</w:t>
      </w:r>
    </w:p>
    <w:p w:rsidR="00745769" w:rsidRPr="00543662" w:rsidRDefault="00745769" w:rsidP="00745769">
      <w:pPr>
        <w:pStyle w:val="a3"/>
        <w:spacing w:line="20" w:lineRule="atLeast"/>
        <w:ind w:left="1800" w:rightChars="25" w:right="60" w:hangingChars="750" w:hanging="1800"/>
        <w:jc w:val="both"/>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十、</w:t>
      </w:r>
      <w:r w:rsidRPr="00543662">
        <w:rPr>
          <w:rFonts w:ascii="Times New Roman" w:eastAsia="標楷體" w:hAnsi="Times New Roman"/>
          <w:b/>
        </w:rPr>
        <w:t>收費標準</w:t>
      </w:r>
      <w:r w:rsidRPr="00543662">
        <w:rPr>
          <w:rFonts w:ascii="Times New Roman" w:eastAsia="標楷體" w:hAnsi="Times New Roman"/>
        </w:rPr>
        <w:t>：新生報名費</w:t>
      </w:r>
      <w:r w:rsidRPr="00543662">
        <w:rPr>
          <w:rFonts w:ascii="Times New Roman" w:eastAsia="標楷體" w:hAnsi="Times New Roman"/>
        </w:rPr>
        <w:t>200</w:t>
      </w:r>
      <w:r w:rsidRPr="00543662">
        <w:rPr>
          <w:rFonts w:ascii="Times New Roman" w:eastAsia="標楷體" w:hAnsi="Times New Roman"/>
        </w:rPr>
        <w:t>元，</w:t>
      </w:r>
      <w:proofErr w:type="gramStart"/>
      <w:r w:rsidRPr="00543662">
        <w:rPr>
          <w:rFonts w:ascii="Times New Roman" w:eastAsia="標楷體" w:hAnsi="Times New Roman"/>
        </w:rPr>
        <w:t>舊生免</w:t>
      </w:r>
      <w:proofErr w:type="gramEnd"/>
      <w:r w:rsidRPr="00543662">
        <w:rPr>
          <w:rFonts w:ascii="Times New Roman" w:eastAsia="標楷體" w:hAnsi="Times New Roman"/>
        </w:rPr>
        <w:t>。</w:t>
      </w:r>
      <w:r w:rsidRPr="00543662">
        <w:rPr>
          <w:rFonts w:ascii="Times New Roman" w:eastAsia="標楷體" w:hAnsi="Times New Roman"/>
        </w:rPr>
        <w:t>1</w:t>
      </w:r>
      <w:r w:rsidRPr="00543662">
        <w:rPr>
          <w:rFonts w:ascii="Times New Roman" w:eastAsia="標楷體" w:hAnsi="Times New Roman"/>
        </w:rPr>
        <w:t>科：</w:t>
      </w:r>
      <w:r w:rsidRPr="00543662">
        <w:rPr>
          <w:rFonts w:ascii="Times New Roman" w:eastAsia="標楷體" w:hAnsi="Times New Roman"/>
        </w:rPr>
        <w:t>21,600</w:t>
      </w:r>
      <w:r w:rsidRPr="00543662">
        <w:rPr>
          <w:rFonts w:ascii="Times New Roman" w:eastAsia="標楷體" w:hAnsi="Times New Roman"/>
        </w:rPr>
        <w:t>元，本校教職員</w:t>
      </w:r>
      <w:r w:rsidRPr="00543662">
        <w:rPr>
          <w:rFonts w:ascii="Times New Roman" w:eastAsia="標楷體" w:hAnsi="Times New Roman"/>
        </w:rPr>
        <w:t>1</w:t>
      </w:r>
      <w:r w:rsidRPr="00543662">
        <w:rPr>
          <w:rFonts w:ascii="Times New Roman" w:eastAsia="標楷體" w:hAnsi="Times New Roman"/>
        </w:rPr>
        <w:t>科：</w:t>
      </w:r>
      <w:r w:rsidRPr="00543662">
        <w:rPr>
          <w:rFonts w:ascii="Times New Roman" w:eastAsia="標楷體" w:hAnsi="Times New Roman"/>
        </w:rPr>
        <w:t>10,800</w:t>
      </w:r>
      <w:r w:rsidRPr="00543662">
        <w:rPr>
          <w:rFonts w:ascii="Times New Roman" w:eastAsia="標楷體" w:hAnsi="Times New Roman"/>
        </w:rPr>
        <w:t>元，至多選</w:t>
      </w:r>
      <w:r w:rsidRPr="00543662">
        <w:rPr>
          <w:rFonts w:ascii="Times New Roman" w:eastAsia="標楷體" w:hAnsi="Times New Roman"/>
        </w:rPr>
        <w:t>3</w:t>
      </w:r>
      <w:r w:rsidRPr="00543662">
        <w:rPr>
          <w:rFonts w:ascii="Times New Roman" w:eastAsia="標楷體" w:hAnsi="Times New Roman"/>
        </w:rPr>
        <w:t>科。</w:t>
      </w:r>
    </w:p>
    <w:p w:rsidR="00745769" w:rsidRPr="00543662" w:rsidRDefault="00745769" w:rsidP="00745769">
      <w:pPr>
        <w:pStyle w:val="a3"/>
        <w:spacing w:before="120" w:after="120" w:line="20" w:lineRule="atLeast"/>
        <w:ind w:leftChars="150" w:left="1920" w:hangingChars="650" w:hanging="1560"/>
        <w:jc w:val="both"/>
        <w:rPr>
          <w:rFonts w:ascii="Times New Roman" w:eastAsia="標楷體" w:hAnsi="Times New Roman"/>
        </w:rPr>
      </w:pPr>
      <w:r w:rsidRPr="00543662">
        <w:rPr>
          <w:rFonts w:ascii="Times New Roman" w:eastAsia="標楷體" w:hAnsi="Times New Roman"/>
        </w:rPr>
        <w:t>十一、</w:t>
      </w:r>
      <w:r w:rsidRPr="00543662">
        <w:rPr>
          <w:rFonts w:ascii="Times New Roman" w:eastAsia="標楷體" w:hAnsi="Times New Roman"/>
          <w:b/>
        </w:rPr>
        <w:t>進出校門方式</w:t>
      </w:r>
      <w:r w:rsidRPr="00543662">
        <w:rPr>
          <w:rFonts w:ascii="Times New Roman" w:eastAsia="標楷體" w:hAnsi="Times New Roman"/>
        </w:rPr>
        <w:t>：計次停車</w:t>
      </w:r>
      <w:proofErr w:type="gramStart"/>
      <w:r w:rsidRPr="00543662">
        <w:rPr>
          <w:rFonts w:ascii="Times New Roman" w:eastAsia="標楷體" w:hAnsi="Times New Roman"/>
        </w:rPr>
        <w:t>券</w:t>
      </w:r>
      <w:proofErr w:type="gramEnd"/>
      <w:r w:rsidRPr="00543662">
        <w:rPr>
          <w:rFonts w:ascii="Times New Roman" w:eastAsia="標楷體" w:hAnsi="Times New Roman"/>
        </w:rPr>
        <w:t>一張</w:t>
      </w:r>
      <w:r w:rsidRPr="00543662">
        <w:rPr>
          <w:rFonts w:ascii="Times New Roman" w:eastAsia="標楷體" w:hAnsi="Times New Roman"/>
        </w:rPr>
        <w:t>50</w:t>
      </w:r>
      <w:r w:rsidRPr="00543662">
        <w:rPr>
          <w:rFonts w:ascii="Times New Roman" w:eastAsia="標楷體" w:hAnsi="Times New Roman"/>
        </w:rPr>
        <w:t>元</w:t>
      </w:r>
      <w:r w:rsidRPr="00543662">
        <w:rPr>
          <w:rFonts w:ascii="Times New Roman" w:eastAsia="標楷體" w:hAnsi="Times New Roman"/>
        </w:rPr>
        <w:t>(</w:t>
      </w:r>
      <w:r w:rsidRPr="00543662">
        <w:rPr>
          <w:rFonts w:ascii="Times New Roman" w:eastAsia="標楷體" w:hAnsi="Times New Roman"/>
        </w:rPr>
        <w:t>一天內同門進出一次使用一張</w:t>
      </w:r>
      <w:r w:rsidRPr="00543662">
        <w:rPr>
          <w:rFonts w:ascii="Times New Roman" w:eastAsia="標楷體" w:hAnsi="Times New Roman"/>
        </w:rPr>
        <w:t>)</w:t>
      </w:r>
      <w:r w:rsidRPr="00543662">
        <w:rPr>
          <w:rFonts w:ascii="Times New Roman" w:eastAsia="標楷體" w:hAnsi="Times New Roman"/>
        </w:rPr>
        <w:t>，第一堂課先購買一張並同時登記要購買之張數，原則上一學期一門課</w:t>
      </w:r>
      <w:r w:rsidRPr="00543662">
        <w:rPr>
          <w:rFonts w:ascii="Times New Roman" w:eastAsia="標楷體" w:hAnsi="Times New Roman"/>
        </w:rPr>
        <w:t>18</w:t>
      </w:r>
      <w:r w:rsidRPr="00543662">
        <w:rPr>
          <w:rFonts w:ascii="Times New Roman" w:eastAsia="標楷體" w:hAnsi="Times New Roman"/>
        </w:rPr>
        <w:t>堂，繳費時請自備零錢，當天即可開始使用。</w:t>
      </w:r>
    </w:p>
    <w:p w:rsidR="00745769" w:rsidRPr="00543662" w:rsidRDefault="00745769" w:rsidP="00745769">
      <w:pPr>
        <w:pStyle w:val="a3"/>
        <w:spacing w:line="300" w:lineRule="auto"/>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十二、</w:t>
      </w:r>
      <w:r w:rsidRPr="00543662">
        <w:rPr>
          <w:rFonts w:ascii="Times New Roman" w:eastAsia="標楷體" w:hAnsi="Times New Roman"/>
          <w:b/>
        </w:rPr>
        <w:t>報名方式及選課</w:t>
      </w:r>
      <w:r w:rsidRPr="00543662">
        <w:rPr>
          <w:rFonts w:ascii="Times New Roman" w:eastAsia="標楷體" w:hAnsi="Times New Roman"/>
        </w:rPr>
        <w:t>：報名自即日起至</w:t>
      </w:r>
      <w:r w:rsidRPr="00543662">
        <w:rPr>
          <w:rFonts w:ascii="Times New Roman" w:eastAsia="標楷體" w:hAnsi="Times New Roman"/>
        </w:rPr>
        <w:t>11</w:t>
      </w:r>
      <w:r w:rsidR="003B7508">
        <w:rPr>
          <w:rFonts w:ascii="Times New Roman" w:eastAsia="標楷體" w:hAnsi="Times New Roman"/>
        </w:rPr>
        <w:t>4</w:t>
      </w:r>
      <w:r w:rsidRPr="00543662">
        <w:rPr>
          <w:rFonts w:ascii="Times New Roman" w:eastAsia="標楷體" w:hAnsi="Times New Roman"/>
        </w:rPr>
        <w:t>年</w:t>
      </w:r>
      <w:r w:rsidR="007B1995">
        <w:rPr>
          <w:rFonts w:ascii="Times New Roman" w:eastAsia="標楷體" w:hAnsi="Times New Roman" w:hint="eastAsia"/>
        </w:rPr>
        <w:t>2</w:t>
      </w:r>
      <w:r w:rsidRPr="00543662">
        <w:rPr>
          <w:rFonts w:ascii="Times New Roman" w:eastAsia="標楷體" w:hAnsi="Times New Roman"/>
        </w:rPr>
        <w:t>月</w:t>
      </w:r>
      <w:r w:rsidR="00305E8A">
        <w:rPr>
          <w:rFonts w:ascii="Times New Roman" w:eastAsia="標楷體" w:hAnsi="Times New Roman" w:hint="eastAsia"/>
        </w:rPr>
        <w:t>1</w:t>
      </w:r>
      <w:r w:rsidR="003B7508">
        <w:rPr>
          <w:rFonts w:ascii="Times New Roman" w:eastAsia="標楷體" w:hAnsi="Times New Roman"/>
        </w:rPr>
        <w:t>4</w:t>
      </w:r>
      <w:r w:rsidRPr="00543662">
        <w:rPr>
          <w:rFonts w:ascii="Times New Roman" w:eastAsia="標楷體" w:hAnsi="Times New Roman"/>
        </w:rPr>
        <w:t>日</w:t>
      </w:r>
      <w:r w:rsidRPr="00543662">
        <w:rPr>
          <w:rFonts w:ascii="Times New Roman" w:eastAsia="標楷體" w:hAnsi="Times New Roman"/>
        </w:rPr>
        <w:t>(</w:t>
      </w:r>
      <w:r w:rsidRPr="00543662">
        <w:rPr>
          <w:rFonts w:ascii="Times New Roman" w:eastAsia="標楷體" w:hAnsi="Times New Roman"/>
        </w:rPr>
        <w:t>星期五</w:t>
      </w:r>
      <w:r w:rsidRPr="00543662">
        <w:rPr>
          <w:rFonts w:ascii="Times New Roman" w:eastAsia="標楷體" w:hAnsi="Times New Roman"/>
        </w:rPr>
        <w:t>)</w:t>
      </w:r>
      <w:r w:rsidRPr="00543662">
        <w:rPr>
          <w:rFonts w:ascii="Times New Roman" w:eastAsia="標楷體" w:hAnsi="Times New Roman"/>
        </w:rPr>
        <w:t>止。</w:t>
      </w:r>
    </w:p>
    <w:p w:rsidR="00970452" w:rsidRPr="00543662" w:rsidRDefault="00745769" w:rsidP="00B555FC">
      <w:pPr>
        <w:pStyle w:val="a3"/>
        <w:numPr>
          <w:ilvl w:val="0"/>
          <w:numId w:val="6"/>
        </w:numPr>
        <w:spacing w:line="20" w:lineRule="atLeast"/>
        <w:rPr>
          <w:rFonts w:ascii="Times New Roman" w:eastAsia="標楷體" w:hAnsi="Times New Roman"/>
        </w:rPr>
      </w:pPr>
      <w:r w:rsidRPr="00543662">
        <w:rPr>
          <w:rFonts w:ascii="Times New Roman" w:eastAsia="標楷體" w:hAnsi="Times New Roman"/>
        </w:rPr>
        <w:t>上網報名，網址：</w:t>
      </w:r>
      <w:r w:rsidR="00B555FC" w:rsidRPr="00B555FC">
        <w:rPr>
          <w:rFonts w:ascii="Times New Roman" w:eastAsia="標楷體" w:hAnsi="Times New Roman"/>
        </w:rPr>
        <w:t>https://cec.nycu.edu.tw/</w:t>
      </w:r>
    </w:p>
    <w:p w:rsidR="00B84E64" w:rsidRPr="00543662" w:rsidRDefault="00543662" w:rsidP="00B84E64">
      <w:pPr>
        <w:pStyle w:val="a3"/>
        <w:spacing w:line="20" w:lineRule="atLeast"/>
        <w:ind w:left="1200"/>
        <w:rPr>
          <w:rFonts w:ascii="Times New Roman" w:eastAsia="標楷體" w:hAnsi="Times New Roman"/>
        </w:rPr>
      </w:pPr>
      <w:r w:rsidRPr="00543662">
        <w:rPr>
          <w:rFonts w:ascii="Times New Roman" w:eastAsia="標楷體" w:hAnsi="Times New Roman"/>
        </w:rPr>
        <w:t xml:space="preserve"> </w:t>
      </w:r>
      <w:r w:rsidR="00B84E64" w:rsidRPr="00543662">
        <w:rPr>
          <w:rFonts w:ascii="Times New Roman" w:eastAsia="標楷體" w:hAnsi="Times New Roman"/>
        </w:rPr>
        <w:t>請先註冊會員，然後開始將課程加入購物車。</w:t>
      </w:r>
      <w:r w:rsidR="00B84E64" w:rsidRPr="00543662">
        <w:rPr>
          <w:rFonts w:ascii="Times New Roman" w:eastAsia="標楷體" w:hAnsi="Times New Roman"/>
        </w:rPr>
        <w:t xml:space="preserve"> </w:t>
      </w:r>
    </w:p>
    <w:p w:rsidR="00745769" w:rsidRPr="00543662" w:rsidRDefault="00745769" w:rsidP="00745769">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(2)</w:t>
      </w:r>
      <w:r w:rsidR="00543662" w:rsidRPr="00543662">
        <w:rPr>
          <w:rFonts w:ascii="Times New Roman" w:eastAsia="標楷體" w:hAnsi="Times New Roman"/>
        </w:rPr>
        <w:t xml:space="preserve"> </w:t>
      </w:r>
      <w:r w:rsidRPr="00543662">
        <w:rPr>
          <w:rFonts w:ascii="Times New Roman" w:eastAsia="標楷體" w:hAnsi="Times New Roman"/>
        </w:rPr>
        <w:t>課程大綱：</w:t>
      </w:r>
      <w:r w:rsidR="002D65CF" w:rsidRPr="00305E8A">
        <w:rPr>
          <w:rFonts w:ascii="Times New Roman" w:eastAsia="標楷體" w:hAnsi="Times New Roman"/>
        </w:rPr>
        <w:t>請上</w:t>
      </w:r>
      <w:r w:rsidR="002D65CF" w:rsidRPr="00305E8A">
        <w:rPr>
          <w:rFonts w:ascii="Times New Roman" w:eastAsia="標楷體" w:hAnsi="Times New Roman" w:hint="eastAsia"/>
        </w:rPr>
        <w:t>報名</w:t>
      </w:r>
      <w:r w:rsidR="002D65CF" w:rsidRPr="00305E8A">
        <w:rPr>
          <w:rFonts w:ascii="Times New Roman" w:eastAsia="標楷體" w:hAnsi="Times New Roman"/>
        </w:rPr>
        <w:t>網頁</w:t>
      </w:r>
      <w:hyperlink r:id="rId7" w:history="1">
        <w:r w:rsidR="00B555FC" w:rsidRPr="00C10DE4">
          <w:rPr>
            <w:rStyle w:val="a5"/>
            <w:rFonts w:ascii="Times New Roman" w:eastAsia="標楷體" w:hAnsi="Times New Roman"/>
          </w:rPr>
          <w:t>https://cec.nycu.edu.tw/</w:t>
        </w:r>
      </w:hyperlink>
      <w:r w:rsidR="00B555FC">
        <w:rPr>
          <w:rFonts w:ascii="Times New Roman" w:eastAsia="標楷體" w:hAnsi="Times New Roman" w:hint="eastAsia"/>
        </w:rPr>
        <w:t xml:space="preserve"> </w:t>
      </w:r>
      <w:r w:rsidR="002D65CF" w:rsidRPr="00305E8A">
        <w:rPr>
          <w:rFonts w:ascii="Times New Roman" w:eastAsia="標楷體" w:hAnsi="Times New Roman"/>
        </w:rPr>
        <w:t>點選</w:t>
      </w:r>
      <w:r w:rsidR="00305E8A" w:rsidRPr="00305E8A">
        <w:rPr>
          <w:rFonts w:ascii="Times New Roman" w:eastAsia="標楷體" w:hAnsi="Times New Roman" w:hint="eastAsia"/>
        </w:rPr>
        <w:t>科技管理研究所，點選</w:t>
      </w:r>
      <w:r w:rsidR="002D65CF" w:rsidRPr="00305E8A">
        <w:rPr>
          <w:rFonts w:ascii="Times New Roman" w:eastAsia="標楷體" w:hAnsi="Times New Roman"/>
        </w:rPr>
        <w:t>課程名稱即可查詢。</w:t>
      </w:r>
    </w:p>
    <w:p w:rsidR="00745769" w:rsidRPr="00543662" w:rsidRDefault="00745769" w:rsidP="00745769">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(3)</w:t>
      </w:r>
      <w:r w:rsidR="00543662" w:rsidRPr="00543662">
        <w:rPr>
          <w:rFonts w:ascii="Times New Roman" w:eastAsia="標楷體" w:hAnsi="Times New Roman"/>
        </w:rPr>
        <w:t xml:space="preserve"> </w:t>
      </w:r>
      <w:r w:rsidRPr="00543662">
        <w:rPr>
          <w:rFonts w:ascii="Times New Roman" w:eastAsia="標楷體" w:hAnsi="Times New Roman"/>
        </w:rPr>
        <w:t>資格審查：由本所</w:t>
      </w:r>
      <w:r w:rsidRPr="00543662">
        <w:rPr>
          <w:rFonts w:ascii="Times New Roman" w:eastAsia="標楷體" w:hAnsi="Times New Roman"/>
        </w:rPr>
        <w:t>(</w:t>
      </w:r>
      <w:r w:rsidRPr="00543662">
        <w:rPr>
          <w:rFonts w:ascii="Times New Roman" w:eastAsia="標楷體" w:hAnsi="Times New Roman"/>
        </w:rPr>
        <w:t>科技管理研究所</w:t>
      </w:r>
      <w:r w:rsidRPr="00543662">
        <w:rPr>
          <w:rFonts w:ascii="Times New Roman" w:eastAsia="標楷體" w:hAnsi="Times New Roman"/>
        </w:rPr>
        <w:t>)</w:t>
      </w:r>
      <w:r w:rsidRPr="00543662">
        <w:rPr>
          <w:rFonts w:ascii="Times New Roman" w:eastAsia="標楷體" w:hAnsi="Times New Roman"/>
        </w:rPr>
        <w:t>招生委員會審核之。</w:t>
      </w:r>
    </w:p>
    <w:p w:rsidR="00745769" w:rsidRPr="00543662" w:rsidRDefault="00745769" w:rsidP="00745769">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(4)</w:t>
      </w:r>
      <w:r w:rsidR="00543662" w:rsidRPr="00543662">
        <w:rPr>
          <w:rFonts w:ascii="Times New Roman" w:eastAsia="標楷體" w:hAnsi="Times New Roman"/>
        </w:rPr>
        <w:t xml:space="preserve"> </w:t>
      </w:r>
      <w:r w:rsidRPr="00543662">
        <w:rPr>
          <w:rFonts w:ascii="Times New Roman" w:eastAsia="標楷體" w:hAnsi="Times New Roman"/>
        </w:rPr>
        <w:t>加退選</w:t>
      </w:r>
      <w:proofErr w:type="gramStart"/>
      <w:r w:rsidRPr="00543662">
        <w:rPr>
          <w:rFonts w:ascii="Times New Roman" w:eastAsia="標楷體" w:hAnsi="Times New Roman"/>
        </w:rPr>
        <w:t>及換課</w:t>
      </w:r>
      <w:proofErr w:type="gramEnd"/>
      <w:r w:rsidRPr="00543662">
        <w:rPr>
          <w:rFonts w:ascii="Times New Roman" w:eastAsia="標楷體" w:hAnsi="Times New Roman"/>
        </w:rPr>
        <w:t>：如有特殊理由需更換課程，請於</w:t>
      </w:r>
      <w:r w:rsidR="003B7508">
        <w:rPr>
          <w:rFonts w:ascii="Times New Roman" w:eastAsia="標楷體" w:hAnsi="Times New Roman" w:hint="eastAsia"/>
        </w:rPr>
        <w:t>2</w:t>
      </w:r>
      <w:r w:rsidRPr="00543662">
        <w:rPr>
          <w:rFonts w:ascii="Times New Roman" w:eastAsia="標楷體" w:hAnsi="Times New Roman"/>
        </w:rPr>
        <w:t>月</w:t>
      </w:r>
      <w:r w:rsidR="003B7508">
        <w:rPr>
          <w:rFonts w:ascii="Times New Roman" w:eastAsia="標楷體" w:hAnsi="Times New Roman" w:hint="eastAsia"/>
        </w:rPr>
        <w:t>27</w:t>
      </w:r>
      <w:r w:rsidRPr="00543662">
        <w:rPr>
          <w:rFonts w:ascii="Times New Roman" w:eastAsia="標楷體" w:hAnsi="Times New Roman"/>
        </w:rPr>
        <w:t>日（星期</w:t>
      </w:r>
      <w:r w:rsidR="003B7508">
        <w:rPr>
          <w:rFonts w:ascii="Times New Roman" w:eastAsia="標楷體" w:hAnsi="Times New Roman" w:hint="eastAsia"/>
        </w:rPr>
        <w:t>四</w:t>
      </w:r>
      <w:r w:rsidRPr="00543662">
        <w:rPr>
          <w:rFonts w:ascii="Times New Roman" w:eastAsia="標楷體" w:hAnsi="Times New Roman"/>
        </w:rPr>
        <w:t>）前辦理，逾期不得以任何理由申請。</w:t>
      </w:r>
    </w:p>
    <w:p w:rsidR="00745769" w:rsidRPr="00543662" w:rsidRDefault="00745769" w:rsidP="00745769">
      <w:pPr>
        <w:pStyle w:val="a3"/>
        <w:spacing w:line="20" w:lineRule="atLeast"/>
        <w:ind w:firstLineChars="112" w:firstLine="269"/>
        <w:rPr>
          <w:rFonts w:ascii="Times New Roman" w:eastAsia="標楷體" w:hAnsi="Times New Roman"/>
        </w:rPr>
      </w:pPr>
      <w:r w:rsidRPr="00543662">
        <w:rPr>
          <w:rFonts w:ascii="Times New Roman" w:eastAsia="標楷體" w:hAnsi="Times New Roman"/>
        </w:rPr>
        <w:t>十三、</w:t>
      </w:r>
      <w:r w:rsidRPr="00543662">
        <w:rPr>
          <w:rFonts w:ascii="Times New Roman" w:eastAsia="標楷體" w:hAnsi="Times New Roman"/>
          <w:b/>
          <w:bCs/>
        </w:rPr>
        <w:t>註冊</w:t>
      </w:r>
      <w:r w:rsidRPr="00543662">
        <w:rPr>
          <w:rFonts w:ascii="Times New Roman" w:eastAsia="標楷體" w:hAnsi="Times New Roman"/>
          <w:b/>
        </w:rPr>
        <w:t>繳費方式</w:t>
      </w:r>
      <w:r w:rsidRPr="00543662">
        <w:rPr>
          <w:rFonts w:ascii="Times New Roman" w:eastAsia="標楷體" w:hAnsi="Times New Roman"/>
        </w:rPr>
        <w:t>：自即日起至</w:t>
      </w:r>
      <w:r w:rsidRPr="00543662">
        <w:rPr>
          <w:rFonts w:ascii="Times New Roman" w:eastAsia="標楷體" w:hAnsi="Times New Roman"/>
          <w:b/>
          <w:bCs/>
          <w:sz w:val="28"/>
        </w:rPr>
        <w:t>11</w:t>
      </w:r>
      <w:r w:rsidR="003B7508">
        <w:rPr>
          <w:rFonts w:ascii="Times New Roman" w:eastAsia="標楷體" w:hAnsi="Times New Roman"/>
          <w:b/>
          <w:bCs/>
          <w:sz w:val="28"/>
        </w:rPr>
        <w:t>4</w:t>
      </w:r>
      <w:r w:rsidRPr="00543662">
        <w:rPr>
          <w:rFonts w:ascii="Times New Roman" w:eastAsia="標楷體" w:hAnsi="Times New Roman"/>
          <w:b/>
          <w:bCs/>
          <w:sz w:val="28"/>
        </w:rPr>
        <w:t>年</w:t>
      </w:r>
      <w:r w:rsidR="007B1995">
        <w:rPr>
          <w:rFonts w:ascii="Times New Roman" w:eastAsia="標楷體" w:hAnsi="Times New Roman" w:hint="eastAsia"/>
          <w:b/>
          <w:bCs/>
          <w:sz w:val="28"/>
        </w:rPr>
        <w:t>2</w:t>
      </w:r>
      <w:r w:rsidRPr="00543662">
        <w:rPr>
          <w:rFonts w:ascii="Times New Roman" w:eastAsia="標楷體" w:hAnsi="Times New Roman"/>
          <w:b/>
          <w:bCs/>
          <w:sz w:val="28"/>
        </w:rPr>
        <w:t>月</w:t>
      </w:r>
      <w:r w:rsidR="00305E8A">
        <w:rPr>
          <w:rFonts w:ascii="Times New Roman" w:eastAsia="標楷體" w:hAnsi="Times New Roman" w:hint="eastAsia"/>
          <w:b/>
          <w:bCs/>
          <w:sz w:val="28"/>
        </w:rPr>
        <w:t>1</w:t>
      </w:r>
      <w:r w:rsidR="003B7508">
        <w:rPr>
          <w:rFonts w:ascii="Times New Roman" w:eastAsia="標楷體" w:hAnsi="Times New Roman"/>
          <w:b/>
          <w:bCs/>
          <w:sz w:val="28"/>
        </w:rPr>
        <w:t>4</w:t>
      </w:r>
      <w:r w:rsidRPr="00543662">
        <w:rPr>
          <w:rFonts w:ascii="Times New Roman" w:eastAsia="標楷體" w:hAnsi="Times New Roman"/>
          <w:b/>
          <w:bCs/>
          <w:sz w:val="28"/>
        </w:rPr>
        <w:t>日</w:t>
      </w:r>
      <w:r w:rsidRPr="00543662">
        <w:rPr>
          <w:rFonts w:ascii="Times New Roman" w:eastAsia="標楷體" w:hAnsi="Times New Roman"/>
          <w:b/>
          <w:bCs/>
          <w:sz w:val="28"/>
        </w:rPr>
        <w:t>(</w:t>
      </w:r>
      <w:r w:rsidRPr="00543662">
        <w:rPr>
          <w:rFonts w:ascii="Times New Roman" w:eastAsia="標楷體" w:hAnsi="Times New Roman"/>
          <w:b/>
          <w:bCs/>
          <w:sz w:val="28"/>
        </w:rPr>
        <w:t>星期五</w:t>
      </w:r>
      <w:r w:rsidRPr="00543662">
        <w:rPr>
          <w:rFonts w:ascii="Times New Roman" w:eastAsia="標楷體" w:hAnsi="Times New Roman"/>
          <w:b/>
          <w:bCs/>
          <w:sz w:val="28"/>
        </w:rPr>
        <w:t>)</w:t>
      </w:r>
      <w:r w:rsidRPr="00543662">
        <w:rPr>
          <w:rFonts w:ascii="Times New Roman" w:eastAsia="標楷體" w:hAnsi="Times New Roman"/>
          <w:b/>
          <w:bCs/>
          <w:sz w:val="28"/>
        </w:rPr>
        <w:t>止</w:t>
      </w:r>
      <w:r w:rsidRPr="00543662">
        <w:rPr>
          <w:rFonts w:ascii="Times New Roman" w:eastAsia="標楷體" w:hAnsi="Times New Roman"/>
        </w:rPr>
        <w:t>。</w:t>
      </w:r>
    </w:p>
    <w:p w:rsidR="00745769" w:rsidRPr="00543662" w:rsidRDefault="00745769" w:rsidP="00543662">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 xml:space="preserve">(1)  </w:t>
      </w:r>
      <w:r w:rsidRPr="00543662">
        <w:rPr>
          <w:rFonts w:ascii="Times New Roman" w:eastAsia="標楷體" w:hAnsi="Times New Roman"/>
        </w:rPr>
        <w:t>報名成功後由承辦人通知</w:t>
      </w:r>
      <w:r w:rsidR="00543662" w:rsidRPr="00543662">
        <w:rPr>
          <w:rFonts w:ascii="Times New Roman" w:eastAsia="標楷體" w:hAnsi="Times New Roman"/>
        </w:rPr>
        <w:t>或</w:t>
      </w:r>
      <w:r w:rsidRPr="00543662">
        <w:rPr>
          <w:rFonts w:ascii="Times New Roman" w:eastAsia="標楷體" w:hAnsi="Times New Roman"/>
        </w:rPr>
        <w:t>學員</w:t>
      </w:r>
      <w:r w:rsidR="00543662" w:rsidRPr="00543662">
        <w:rPr>
          <w:rFonts w:ascii="Times New Roman" w:eastAsia="標楷體" w:hAnsi="Times New Roman"/>
        </w:rPr>
        <w:t>至系統訂單查詢，得到專屬之虛擬帳號及金額，完成</w:t>
      </w:r>
      <w:r w:rsidRPr="00543662">
        <w:rPr>
          <w:rFonts w:ascii="Times New Roman" w:eastAsia="標楷體" w:hAnsi="Times New Roman"/>
        </w:rPr>
        <w:t>轉帳</w:t>
      </w:r>
      <w:r w:rsidR="00543662" w:rsidRPr="00543662">
        <w:rPr>
          <w:rFonts w:ascii="Times New Roman" w:eastAsia="標楷體" w:hAnsi="Times New Roman"/>
        </w:rPr>
        <w:t>後請保留</w:t>
      </w:r>
      <w:r w:rsidR="00305E8A">
        <w:rPr>
          <w:rFonts w:ascii="Times New Roman" w:eastAsia="標楷體" w:hAnsi="Times New Roman" w:hint="eastAsia"/>
        </w:rPr>
        <w:t>轉帳</w:t>
      </w:r>
      <w:r w:rsidR="00543662" w:rsidRPr="00543662">
        <w:rPr>
          <w:rFonts w:ascii="Times New Roman" w:eastAsia="標楷體" w:hAnsi="Times New Roman"/>
        </w:rPr>
        <w:t>收據。</w:t>
      </w:r>
    </w:p>
    <w:p w:rsidR="00745769" w:rsidRPr="00543662" w:rsidRDefault="00745769" w:rsidP="00745769">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(2)    </w:t>
      </w:r>
      <w:r w:rsidR="00305E8A">
        <w:rPr>
          <w:rFonts w:ascii="Times New Roman" w:eastAsia="標楷體" w:hAnsi="Times New Roman" w:hint="eastAsia"/>
        </w:rPr>
        <w:t>學分費</w:t>
      </w:r>
      <w:r w:rsidRPr="00543662">
        <w:rPr>
          <w:rFonts w:ascii="Times New Roman" w:eastAsia="標楷體" w:hAnsi="Times New Roman"/>
        </w:rPr>
        <w:t>收據於課程結束後統一發給。</w:t>
      </w:r>
    </w:p>
    <w:p w:rsidR="00745769" w:rsidRPr="00543662" w:rsidRDefault="00745769" w:rsidP="00745769">
      <w:pPr>
        <w:pStyle w:val="a3"/>
        <w:spacing w:line="20" w:lineRule="atLeast"/>
        <w:ind w:leftChars="350" w:left="1440" w:hangingChars="250" w:hanging="600"/>
        <w:rPr>
          <w:rFonts w:ascii="Times New Roman" w:eastAsia="標楷體" w:hAnsi="Times New Roman"/>
        </w:rPr>
      </w:pPr>
      <w:r w:rsidRPr="00543662">
        <w:rPr>
          <w:rFonts w:ascii="Times New Roman" w:eastAsia="標楷體" w:hAnsi="Times New Roman"/>
        </w:rPr>
        <w:t>(3)    </w:t>
      </w:r>
      <w:r w:rsidRPr="00543662">
        <w:rPr>
          <w:rFonts w:ascii="Times New Roman" w:eastAsia="標楷體" w:hAnsi="Times New Roman"/>
        </w:rPr>
        <w:t>開課後兩次內可辦理保留或換選。</w:t>
      </w:r>
      <w:r w:rsidRPr="00543662">
        <w:rPr>
          <w:rFonts w:ascii="Times New Roman" w:eastAsia="標楷體" w:hAnsi="Times New Roman"/>
        </w:rPr>
        <w:t xml:space="preserve"> </w:t>
      </w:r>
    </w:p>
    <w:p w:rsidR="00745769" w:rsidRPr="00543662" w:rsidRDefault="00745769" w:rsidP="00745769">
      <w:pPr>
        <w:pStyle w:val="a3"/>
        <w:spacing w:line="240" w:lineRule="auto"/>
        <w:ind w:leftChars="350" w:left="1440" w:hangingChars="250" w:hanging="600"/>
        <w:rPr>
          <w:rFonts w:ascii="Times New Roman" w:eastAsia="標楷體" w:hAnsi="Times New Roman"/>
        </w:rPr>
      </w:pPr>
      <w:r w:rsidRPr="00543662">
        <w:rPr>
          <w:rFonts w:ascii="Times New Roman" w:eastAsia="標楷體" w:hAnsi="Times New Roman"/>
        </w:rPr>
        <w:lastRenderedPageBreak/>
        <w:t xml:space="preserve">(4)  </w:t>
      </w:r>
      <w:r w:rsidRPr="00543662">
        <w:rPr>
          <w:rFonts w:ascii="Times New Roman" w:eastAsia="標楷體" w:hAnsi="Times New Roman"/>
        </w:rPr>
        <w:t>學費保留期限：自民國</w:t>
      </w:r>
      <w:r w:rsidRPr="00543662">
        <w:rPr>
          <w:rFonts w:ascii="Times New Roman" w:eastAsia="標楷體" w:hAnsi="Times New Roman"/>
        </w:rPr>
        <w:t>88</w:t>
      </w:r>
      <w:r w:rsidRPr="00543662">
        <w:rPr>
          <w:rFonts w:ascii="Times New Roman" w:eastAsia="標楷體" w:hAnsi="Times New Roman"/>
        </w:rPr>
        <w:t>年第一學期起，學分費保留期限為一年，若保留超過一年的學分費，均自動作廢，請在期限內用完，亦可轉讓他人使用，但不得要求另開收據，且期限仍為一年。</w:t>
      </w:r>
    </w:p>
    <w:p w:rsidR="00745769" w:rsidRPr="00543662" w:rsidRDefault="00745769" w:rsidP="00745769">
      <w:pPr>
        <w:snapToGrid w:val="0"/>
        <w:spacing w:line="360" w:lineRule="auto"/>
        <w:ind w:leftChars="350" w:left="1440" w:hangingChars="250" w:hanging="600"/>
        <w:rPr>
          <w:rFonts w:eastAsia="標楷體"/>
        </w:rPr>
      </w:pPr>
      <w:r w:rsidRPr="00543662">
        <w:rPr>
          <w:rFonts w:eastAsia="標楷體"/>
        </w:rPr>
        <w:t>(5)</w:t>
      </w:r>
      <w:r w:rsidRPr="00543662">
        <w:rPr>
          <w:rFonts w:eastAsia="標楷體"/>
          <w:color w:val="666666"/>
          <w:sz w:val="16"/>
          <w:szCs w:val="16"/>
        </w:rPr>
        <w:t xml:space="preserve"> </w:t>
      </w:r>
      <w:r w:rsidRPr="00543662">
        <w:rPr>
          <w:rFonts w:eastAsia="標楷體"/>
        </w:rPr>
        <w:t xml:space="preserve">  </w:t>
      </w:r>
      <w:r w:rsidRPr="00543662">
        <w:rPr>
          <w:rFonts w:eastAsia="標楷體"/>
        </w:rPr>
        <w:t>學員完成報名繳費後，因故申請退費，應依下列方式辦理：</w:t>
      </w:r>
      <w:r w:rsidRPr="00543662">
        <w:rPr>
          <w:rFonts w:eastAsia="標楷體"/>
        </w:rPr>
        <w:br/>
        <w:t xml:space="preserve">(a) </w:t>
      </w:r>
      <w:r w:rsidRPr="00543662">
        <w:rPr>
          <w:rFonts w:eastAsia="標楷體"/>
        </w:rPr>
        <w:t>學員自報名繳費後至開班上課日前申請退費者，退還已繳學分費、雜費等各項費用之九成。自開班上課之日起算</w:t>
      </w:r>
      <w:proofErr w:type="gramStart"/>
      <w:r w:rsidRPr="00543662">
        <w:rPr>
          <w:rFonts w:eastAsia="標楷體"/>
        </w:rPr>
        <w:t>未逾全期</w:t>
      </w:r>
      <w:proofErr w:type="gramEnd"/>
      <w:r w:rsidRPr="00543662">
        <w:rPr>
          <w:rFonts w:eastAsia="標楷體"/>
        </w:rPr>
        <w:t>三分之一申請退費者，退還已繳學分費、雜費等各項費用之半數。開班上課時間</w:t>
      </w:r>
      <w:proofErr w:type="gramStart"/>
      <w:r w:rsidRPr="00543662">
        <w:rPr>
          <w:rFonts w:eastAsia="標楷體"/>
        </w:rPr>
        <w:t>已逾全期</w:t>
      </w:r>
      <w:proofErr w:type="gramEnd"/>
      <w:r w:rsidRPr="00543662">
        <w:rPr>
          <w:rFonts w:eastAsia="標楷體"/>
        </w:rPr>
        <w:t>三分之一始申請退費者，不予退還。</w:t>
      </w:r>
      <w:r w:rsidRPr="00543662">
        <w:rPr>
          <w:rFonts w:eastAsia="標楷體"/>
        </w:rPr>
        <w:br/>
        <w:t xml:space="preserve">(b) </w:t>
      </w:r>
      <w:r w:rsidRPr="00543662">
        <w:rPr>
          <w:rFonts w:eastAsia="標楷體"/>
        </w:rPr>
        <w:t>已繳代辦費應全額退還。但已購置成品者，發給成品。</w:t>
      </w:r>
      <w:r w:rsidRPr="00543662">
        <w:rPr>
          <w:rFonts w:eastAsia="標楷體"/>
        </w:rPr>
        <w:br/>
        <w:t xml:space="preserve">(c) </w:t>
      </w:r>
      <w:r w:rsidRPr="00543662">
        <w:rPr>
          <w:rFonts w:eastAsia="標楷體"/>
        </w:rPr>
        <w:t>本所因故未能開班上課，應全額退還已繳費用。</w:t>
      </w:r>
    </w:p>
    <w:p w:rsidR="00745769" w:rsidRPr="00543662" w:rsidRDefault="00745769" w:rsidP="00745769">
      <w:pPr>
        <w:pStyle w:val="a3"/>
        <w:spacing w:line="240" w:lineRule="auto"/>
        <w:ind w:left="1080" w:hangingChars="450" w:hanging="1080"/>
        <w:jc w:val="both"/>
        <w:rPr>
          <w:rFonts w:ascii="Times New Roman" w:eastAsia="標楷體" w:hAnsi="Times New Roman"/>
        </w:rPr>
      </w:pPr>
      <w:r w:rsidRPr="00543662">
        <w:rPr>
          <w:rFonts w:ascii="Times New Roman" w:eastAsia="標楷體" w:hAnsi="Times New Roman"/>
        </w:rPr>
        <w:t xml:space="preserve">   </w:t>
      </w:r>
      <w:r w:rsidRPr="00543662">
        <w:rPr>
          <w:rFonts w:ascii="Times New Roman" w:eastAsia="標楷體" w:hAnsi="Times New Roman"/>
        </w:rPr>
        <w:t>十四、</w:t>
      </w:r>
      <w:r w:rsidRPr="00543662">
        <w:rPr>
          <w:rFonts w:ascii="Times New Roman" w:eastAsia="標楷體" w:hAnsi="Times New Roman"/>
          <w:b/>
        </w:rPr>
        <w:t>學分證明</w:t>
      </w:r>
      <w:r w:rsidRPr="00543662">
        <w:rPr>
          <w:rFonts w:ascii="Times New Roman" w:eastAsia="標楷體" w:hAnsi="Times New Roman"/>
        </w:rPr>
        <w:t>：每修</w:t>
      </w:r>
      <w:proofErr w:type="gramStart"/>
      <w:r w:rsidRPr="00543662">
        <w:rPr>
          <w:rFonts w:ascii="Times New Roman" w:eastAsia="標楷體" w:hAnsi="Times New Roman"/>
        </w:rPr>
        <w:t>一</w:t>
      </w:r>
      <w:proofErr w:type="gramEnd"/>
      <w:r w:rsidRPr="00543662">
        <w:rPr>
          <w:rFonts w:ascii="Times New Roman" w:eastAsia="標楷體" w:hAnsi="Times New Roman"/>
        </w:rPr>
        <w:t>科目考試成績及格</w:t>
      </w:r>
      <w:r w:rsidRPr="00543662">
        <w:rPr>
          <w:rFonts w:ascii="Times New Roman" w:eastAsia="標楷體" w:hAnsi="Times New Roman"/>
        </w:rPr>
        <w:t>(</w:t>
      </w:r>
      <w:r w:rsidRPr="00543662">
        <w:rPr>
          <w:rFonts w:ascii="Times New Roman" w:eastAsia="標楷體" w:hAnsi="Times New Roman"/>
        </w:rPr>
        <w:t>七十分以上</w:t>
      </w:r>
      <w:r w:rsidRPr="00543662">
        <w:rPr>
          <w:rFonts w:ascii="Times New Roman" w:eastAsia="標楷體" w:hAnsi="Times New Roman"/>
        </w:rPr>
        <w:t>)</w:t>
      </w:r>
      <w:r w:rsidRPr="00543662">
        <w:rPr>
          <w:rFonts w:ascii="Times New Roman" w:eastAsia="標楷體" w:hAnsi="Times New Roman"/>
        </w:rPr>
        <w:t>者，由本校發給學分證明書一張（學分證明書請妥善保存，若遺失不得重新補發，只能申請成績證明），但不授予學位，待考入科技管理研究所碩士</w:t>
      </w:r>
      <w:r w:rsidR="008417B8">
        <w:rPr>
          <w:rFonts w:ascii="Times New Roman" w:eastAsia="標楷體" w:hAnsi="Times New Roman" w:hint="eastAsia"/>
        </w:rPr>
        <w:t>在職專</w:t>
      </w:r>
      <w:r w:rsidRPr="00543662">
        <w:rPr>
          <w:rFonts w:ascii="Times New Roman" w:eastAsia="標楷體" w:hAnsi="Times New Roman"/>
        </w:rPr>
        <w:t>班，依法取得學籍後，得依規定承認學分。</w:t>
      </w:r>
      <w:r w:rsidRPr="00543662">
        <w:rPr>
          <w:rFonts w:ascii="Times New Roman" w:eastAsia="標楷體" w:hAnsi="Times New Roman"/>
        </w:rPr>
        <w:t>(</w:t>
      </w:r>
      <w:r w:rsidRPr="00543662">
        <w:rPr>
          <w:rFonts w:ascii="Times New Roman" w:eastAsia="標楷體" w:hAnsi="Times New Roman"/>
        </w:rPr>
        <w:t>經濟學、會計學、統計學、管理學等四門課為研究所先修課程，但在學分班為選修</w:t>
      </w:r>
      <w:r w:rsidRPr="00543662">
        <w:rPr>
          <w:rFonts w:ascii="Times New Roman" w:eastAsia="標楷體" w:hAnsi="Times New Roman"/>
        </w:rPr>
        <w:t>)</w:t>
      </w:r>
    </w:p>
    <w:p w:rsidR="00745769" w:rsidRPr="00543662" w:rsidRDefault="00745769" w:rsidP="00745769">
      <w:pPr>
        <w:pStyle w:val="a3"/>
        <w:spacing w:line="240" w:lineRule="auto"/>
        <w:ind w:left="1080" w:hanging="723"/>
        <w:jc w:val="both"/>
        <w:rPr>
          <w:rFonts w:ascii="Times New Roman" w:eastAsia="標楷體" w:hAnsi="Times New Roman"/>
        </w:rPr>
      </w:pPr>
      <w:r w:rsidRPr="00543662">
        <w:rPr>
          <w:rFonts w:ascii="Times New Roman" w:eastAsia="標楷體" w:hAnsi="Times New Roman"/>
        </w:rPr>
        <w:t>十五、</w:t>
      </w:r>
      <w:r w:rsidRPr="00543662">
        <w:rPr>
          <w:rFonts w:ascii="Times New Roman" w:eastAsia="標楷體" w:hAnsi="Times New Roman"/>
          <w:b/>
        </w:rPr>
        <w:t>學分抵免</w:t>
      </w:r>
      <w:r w:rsidRPr="00543662">
        <w:rPr>
          <w:rFonts w:ascii="Times New Roman" w:eastAsia="標楷體" w:hAnsi="Times New Roman"/>
        </w:rPr>
        <w:t>：自</w:t>
      </w:r>
      <w:r w:rsidRPr="00543662">
        <w:rPr>
          <w:rFonts w:ascii="Times New Roman" w:eastAsia="標楷體" w:hAnsi="Times New Roman"/>
        </w:rPr>
        <w:t>107</w:t>
      </w:r>
      <w:r w:rsidRPr="00543662">
        <w:rPr>
          <w:rFonts w:ascii="Times New Roman" w:eastAsia="標楷體" w:hAnsi="Times New Roman"/>
        </w:rPr>
        <w:t>學年度起為本所必修或選修課程成績達八十分以上</w:t>
      </w:r>
      <w:r w:rsidRPr="00543662">
        <w:rPr>
          <w:rFonts w:ascii="Times New Roman" w:eastAsia="標楷體" w:hAnsi="Times New Roman"/>
        </w:rPr>
        <w:t>(</w:t>
      </w:r>
      <w:r w:rsidRPr="00543662">
        <w:rPr>
          <w:rFonts w:ascii="Times New Roman" w:eastAsia="標楷體" w:hAnsi="Times New Roman"/>
        </w:rPr>
        <w:t>含</w:t>
      </w:r>
      <w:r w:rsidRPr="00543662">
        <w:rPr>
          <w:rFonts w:ascii="Times New Roman" w:eastAsia="標楷體" w:hAnsi="Times New Roman"/>
        </w:rPr>
        <w:t>)</w:t>
      </w:r>
      <w:r w:rsidRPr="00543662">
        <w:rPr>
          <w:rFonts w:ascii="Times New Roman" w:eastAsia="標楷體" w:hAnsi="Times New Roman"/>
        </w:rPr>
        <w:t>；或為本所先修課程成績達七十分以上</w:t>
      </w:r>
      <w:r w:rsidRPr="00543662">
        <w:rPr>
          <w:rFonts w:ascii="Times New Roman" w:eastAsia="標楷體" w:hAnsi="Times New Roman"/>
        </w:rPr>
        <w:t>(</w:t>
      </w:r>
      <w:r w:rsidRPr="00543662">
        <w:rPr>
          <w:rFonts w:ascii="Times New Roman" w:eastAsia="標楷體" w:hAnsi="Times New Roman"/>
        </w:rPr>
        <w:t>含</w:t>
      </w:r>
      <w:r w:rsidRPr="00543662">
        <w:rPr>
          <w:rFonts w:ascii="Times New Roman" w:eastAsia="標楷體" w:hAnsi="Times New Roman"/>
        </w:rPr>
        <w:t>)</w:t>
      </w:r>
      <w:r w:rsidRPr="00543662">
        <w:rPr>
          <w:rFonts w:ascii="Times New Roman" w:eastAsia="標楷體" w:hAnsi="Times New Roman"/>
        </w:rPr>
        <w:t>，考入本所碩士班或專班，依法取得學籍後，得依規定承認學分；選修及必修至多承認</w:t>
      </w:r>
      <w:r w:rsidRPr="00543662">
        <w:rPr>
          <w:rFonts w:ascii="Times New Roman" w:eastAsia="標楷體" w:hAnsi="Times New Roman"/>
        </w:rPr>
        <w:t>15</w:t>
      </w:r>
      <w:r w:rsidRPr="00543662">
        <w:rPr>
          <w:rFonts w:ascii="Times New Roman" w:eastAsia="標楷體" w:hAnsi="Times New Roman"/>
        </w:rPr>
        <w:t>學分為上限。</w:t>
      </w:r>
    </w:p>
    <w:p w:rsidR="00745769" w:rsidRPr="00543662" w:rsidRDefault="00745769" w:rsidP="00745769">
      <w:pPr>
        <w:pStyle w:val="a3"/>
        <w:spacing w:line="240" w:lineRule="auto"/>
        <w:ind w:firstLine="360"/>
        <w:rPr>
          <w:rFonts w:ascii="Times New Roman" w:eastAsia="標楷體" w:hAnsi="Times New Roman"/>
        </w:rPr>
      </w:pPr>
      <w:r w:rsidRPr="00543662">
        <w:rPr>
          <w:rFonts w:ascii="Times New Roman" w:eastAsia="標楷體" w:hAnsi="Times New Roman"/>
        </w:rPr>
        <w:t>十六、</w:t>
      </w:r>
      <w:r w:rsidRPr="00543662">
        <w:rPr>
          <w:rFonts w:ascii="Times New Roman" w:eastAsia="標楷體" w:hAnsi="Times New Roman"/>
          <w:b/>
          <w:bCs/>
        </w:rPr>
        <w:t>成績單及</w:t>
      </w:r>
      <w:r w:rsidRPr="00543662">
        <w:rPr>
          <w:rFonts w:ascii="Times New Roman" w:eastAsia="標楷體" w:hAnsi="Times New Roman"/>
          <w:b/>
        </w:rPr>
        <w:t>學分證明申請辦法</w:t>
      </w:r>
      <w:r w:rsidRPr="00543662">
        <w:rPr>
          <w:rFonts w:ascii="Times New Roman" w:eastAsia="標楷體" w:hAnsi="Times New Roman"/>
        </w:rPr>
        <w:t>：</w:t>
      </w:r>
    </w:p>
    <w:p w:rsidR="00745769" w:rsidRPr="00543662" w:rsidRDefault="00745769" w:rsidP="00745769">
      <w:pPr>
        <w:pStyle w:val="a3"/>
        <w:spacing w:line="240" w:lineRule="auto"/>
        <w:ind w:firstLine="1260"/>
        <w:rPr>
          <w:rFonts w:ascii="Times New Roman" w:eastAsia="標楷體" w:hAnsi="Times New Roman"/>
        </w:rPr>
      </w:pPr>
      <w:r w:rsidRPr="00543662">
        <w:rPr>
          <w:rFonts w:ascii="Times New Roman" w:eastAsia="標楷體" w:hAnsi="Times New Roman"/>
        </w:rPr>
        <w:t>(1)</w:t>
      </w:r>
      <w:r w:rsidRPr="00543662">
        <w:rPr>
          <w:rFonts w:ascii="Times New Roman" w:eastAsia="標楷體" w:hAnsi="Times New Roman"/>
        </w:rPr>
        <w:t>中文學分證書：每學期結束後發給，不得重複申請，免費。</w:t>
      </w:r>
    </w:p>
    <w:p w:rsidR="00745769" w:rsidRPr="00543662" w:rsidRDefault="00745769" w:rsidP="00745769">
      <w:pPr>
        <w:pStyle w:val="a3"/>
        <w:spacing w:line="240" w:lineRule="auto"/>
        <w:ind w:firstLine="1260"/>
        <w:rPr>
          <w:rFonts w:ascii="Times New Roman" w:eastAsia="標楷體" w:hAnsi="Times New Roman"/>
        </w:rPr>
      </w:pPr>
      <w:r w:rsidRPr="00543662">
        <w:rPr>
          <w:rFonts w:ascii="Times New Roman" w:eastAsia="標楷體" w:hAnsi="Times New Roman"/>
        </w:rPr>
        <w:t>(2)</w:t>
      </w:r>
      <w:r w:rsidRPr="00543662">
        <w:rPr>
          <w:rFonts w:ascii="Times New Roman" w:eastAsia="標楷體" w:hAnsi="Times New Roman"/>
        </w:rPr>
        <w:t>中文成績單：請來電告知姓名、學號，免費。</w:t>
      </w:r>
    </w:p>
    <w:p w:rsidR="00745769" w:rsidRPr="00543662" w:rsidRDefault="00745769" w:rsidP="00745769">
      <w:pPr>
        <w:pStyle w:val="a3"/>
        <w:spacing w:line="240" w:lineRule="auto"/>
        <w:ind w:firstLine="1260"/>
        <w:rPr>
          <w:rFonts w:ascii="Times New Roman" w:eastAsia="標楷體" w:hAnsi="Times New Roman"/>
        </w:rPr>
      </w:pPr>
      <w:r w:rsidRPr="00543662">
        <w:rPr>
          <w:rFonts w:ascii="Times New Roman" w:eastAsia="標楷體" w:hAnsi="Times New Roman"/>
        </w:rPr>
        <w:t>(3)</w:t>
      </w:r>
      <w:r w:rsidRPr="00543662">
        <w:rPr>
          <w:rFonts w:ascii="Times New Roman" w:eastAsia="標楷體" w:hAnsi="Times New Roman"/>
        </w:rPr>
        <w:t>英文成績單：請給英文姓名、學號，拼字須與護照相同，免費。</w:t>
      </w:r>
    </w:p>
    <w:p w:rsidR="00745769" w:rsidRPr="00543662" w:rsidRDefault="00745769" w:rsidP="00745769">
      <w:pPr>
        <w:pStyle w:val="a3"/>
        <w:spacing w:line="240" w:lineRule="auto"/>
        <w:ind w:firstLine="360"/>
        <w:rPr>
          <w:rFonts w:ascii="Times New Roman" w:eastAsia="標楷體" w:hAnsi="Times New Roman"/>
        </w:rPr>
      </w:pPr>
      <w:r w:rsidRPr="00543662">
        <w:rPr>
          <w:rFonts w:ascii="Times New Roman" w:eastAsia="標楷體" w:hAnsi="Times New Roman"/>
        </w:rPr>
        <w:t>十七、</w:t>
      </w:r>
      <w:r w:rsidRPr="00543662">
        <w:rPr>
          <w:rFonts w:ascii="Times New Roman" w:eastAsia="標楷體" w:hAnsi="Times New Roman"/>
          <w:b/>
        </w:rPr>
        <w:t>請假相關規定：</w:t>
      </w:r>
    </w:p>
    <w:p w:rsidR="00745769" w:rsidRPr="00543662" w:rsidRDefault="00745769" w:rsidP="00745769">
      <w:pPr>
        <w:pStyle w:val="a3"/>
        <w:spacing w:line="240" w:lineRule="auto"/>
        <w:ind w:left="1260"/>
        <w:rPr>
          <w:rFonts w:ascii="Times New Roman" w:eastAsia="標楷體" w:hAnsi="Times New Roman"/>
        </w:rPr>
      </w:pPr>
      <w:r w:rsidRPr="00543662">
        <w:rPr>
          <w:rFonts w:ascii="Times New Roman" w:eastAsia="標楷體" w:hAnsi="Times New Roman"/>
        </w:rPr>
        <w:t>(1)</w:t>
      </w:r>
      <w:r w:rsidRPr="00543662">
        <w:rPr>
          <w:rFonts w:ascii="Times New Roman" w:eastAsia="標楷體" w:hAnsi="Times New Roman"/>
        </w:rPr>
        <w:t>出席率：</w:t>
      </w:r>
      <w:r w:rsidRPr="00543662">
        <w:rPr>
          <w:rFonts w:ascii="Times New Roman" w:eastAsia="標楷體" w:hAnsi="Times New Roman"/>
          <w:b/>
          <w:bCs/>
          <w:szCs w:val="24"/>
        </w:rPr>
        <w:t>出席率應達</w:t>
      </w:r>
      <w:r w:rsidRPr="00543662">
        <w:rPr>
          <w:rFonts w:ascii="Times New Roman" w:eastAsia="標楷體" w:hAnsi="Times New Roman"/>
          <w:b/>
          <w:bCs/>
          <w:szCs w:val="24"/>
        </w:rPr>
        <w:t>70%</w:t>
      </w:r>
      <w:r w:rsidRPr="00543662">
        <w:rPr>
          <w:rFonts w:ascii="Times New Roman" w:eastAsia="標楷體" w:hAnsi="Times New Roman"/>
          <w:b/>
          <w:bCs/>
          <w:szCs w:val="24"/>
        </w:rPr>
        <w:t>以上</w:t>
      </w:r>
      <w:r w:rsidRPr="00543662">
        <w:rPr>
          <w:rFonts w:ascii="Times New Roman" w:eastAsia="標楷體" w:hAnsi="Times New Roman"/>
          <w:szCs w:val="24"/>
        </w:rPr>
        <w:t>，</w:t>
      </w:r>
      <w:r w:rsidRPr="00543662">
        <w:rPr>
          <w:rFonts w:ascii="Times New Roman" w:eastAsia="標楷體" w:hAnsi="Times New Roman"/>
        </w:rPr>
        <w:t>授課老師始予評分。</w:t>
      </w:r>
    </w:p>
    <w:p w:rsidR="00745769" w:rsidRPr="00543662" w:rsidRDefault="00745769" w:rsidP="00745769">
      <w:pPr>
        <w:pStyle w:val="a3"/>
        <w:spacing w:line="240" w:lineRule="auto"/>
        <w:ind w:left="1260"/>
        <w:rPr>
          <w:rFonts w:ascii="Times New Roman" w:eastAsia="標楷體" w:hAnsi="Times New Roman"/>
        </w:rPr>
      </w:pPr>
      <w:r w:rsidRPr="00543662">
        <w:rPr>
          <w:rFonts w:ascii="Times New Roman" w:eastAsia="標楷體" w:hAnsi="Times New Roman"/>
        </w:rPr>
        <w:t>(2)</w:t>
      </w:r>
      <w:r w:rsidRPr="00543662">
        <w:rPr>
          <w:rFonts w:ascii="Times New Roman" w:eastAsia="標楷體" w:hAnsi="Times New Roman"/>
        </w:rPr>
        <w:t>請假：應於上課前</w:t>
      </w:r>
      <w:r w:rsidRPr="00543662">
        <w:rPr>
          <w:rFonts w:ascii="Times New Roman" w:eastAsia="標楷體" w:hAnsi="Times New Roman"/>
        </w:rPr>
        <w:t>e-mail</w:t>
      </w:r>
      <w:r w:rsidR="00C114FD">
        <w:rPr>
          <w:rFonts w:ascii="Times New Roman" w:eastAsia="標楷體" w:hAnsi="Times New Roman" w:hint="eastAsia"/>
        </w:rPr>
        <w:t>註明學號、姓名、課程、請假日期、理由，</w:t>
      </w:r>
      <w:r w:rsidRPr="00543662">
        <w:rPr>
          <w:rFonts w:ascii="Times New Roman" w:eastAsia="標楷體" w:hAnsi="Times New Roman"/>
        </w:rPr>
        <w:t xml:space="preserve"> </w:t>
      </w:r>
      <w:hyperlink r:id="rId8" w:history="1">
        <w:r w:rsidRPr="00543662">
          <w:rPr>
            <w:rStyle w:val="a5"/>
            <w:rFonts w:ascii="Times New Roman" w:eastAsia="標楷體" w:hAnsi="Times New Roman"/>
          </w:rPr>
          <w:t>給授課教師及助教或</w:t>
        </w:r>
        <w:r w:rsidRPr="00543662">
          <w:rPr>
            <w:rStyle w:val="a5"/>
            <w:rFonts w:ascii="Times New Roman" w:eastAsia="標楷體" w:hAnsi="Times New Roman"/>
          </w:rPr>
          <w:t>mltsai@nycu.edu.tw</w:t>
        </w:r>
      </w:hyperlink>
      <w:r w:rsidRPr="00543662">
        <w:rPr>
          <w:rFonts w:ascii="Times New Roman" w:eastAsia="標楷體" w:hAnsi="Times New Roman"/>
        </w:rPr>
        <w:t>或傳真到所辦辦理。</w:t>
      </w:r>
    </w:p>
    <w:p w:rsidR="00745769" w:rsidRPr="00543662" w:rsidRDefault="00745769" w:rsidP="00745769">
      <w:pPr>
        <w:pStyle w:val="a3"/>
        <w:spacing w:line="192" w:lineRule="auto"/>
        <w:ind w:firstLine="360"/>
        <w:rPr>
          <w:rFonts w:ascii="Times New Roman" w:eastAsia="標楷體" w:hAnsi="Times New Roman"/>
        </w:rPr>
      </w:pPr>
      <w:r w:rsidRPr="00543662">
        <w:rPr>
          <w:rFonts w:ascii="Times New Roman" w:eastAsia="標楷體" w:hAnsi="Times New Roman"/>
        </w:rPr>
        <w:t>十八、</w:t>
      </w:r>
      <w:r w:rsidRPr="00543662">
        <w:rPr>
          <w:rFonts w:ascii="Times New Roman" w:eastAsia="標楷體" w:hAnsi="Times New Roman"/>
          <w:b/>
        </w:rPr>
        <w:t>連絡處</w:t>
      </w:r>
      <w:r w:rsidRPr="00543662">
        <w:rPr>
          <w:rFonts w:ascii="Times New Roman" w:eastAsia="標楷體" w:hAnsi="Times New Roman"/>
        </w:rPr>
        <w:t>：新竹市大學路</w:t>
      </w:r>
      <w:r w:rsidRPr="00543662">
        <w:rPr>
          <w:rFonts w:ascii="Times New Roman" w:eastAsia="標楷體" w:hAnsi="Times New Roman"/>
        </w:rPr>
        <w:t>1001</w:t>
      </w:r>
      <w:r w:rsidRPr="00543662">
        <w:rPr>
          <w:rFonts w:ascii="Times New Roman" w:eastAsia="標楷體" w:hAnsi="Times New Roman"/>
        </w:rPr>
        <w:t xml:space="preserve">號　</w:t>
      </w:r>
      <w:r w:rsidR="008F0D36">
        <w:rPr>
          <w:rFonts w:ascii="Times New Roman" w:eastAsia="標楷體" w:hAnsi="Times New Roman" w:hint="eastAsia"/>
        </w:rPr>
        <w:t>國立陽明</w:t>
      </w:r>
      <w:r w:rsidRPr="00543662">
        <w:rPr>
          <w:rFonts w:ascii="Times New Roman" w:eastAsia="標楷體" w:hAnsi="Times New Roman"/>
        </w:rPr>
        <w:t>交通大學科技管理研究所學分班</w:t>
      </w:r>
    </w:p>
    <w:p w:rsidR="00745769" w:rsidRPr="00543662" w:rsidRDefault="00745769" w:rsidP="00745769">
      <w:pPr>
        <w:pStyle w:val="a3"/>
        <w:spacing w:line="192" w:lineRule="auto"/>
        <w:rPr>
          <w:rFonts w:ascii="Times New Roman" w:eastAsia="標楷體" w:hAnsi="Times New Roman"/>
        </w:rPr>
      </w:pPr>
      <w:r w:rsidRPr="00543662">
        <w:rPr>
          <w:rFonts w:ascii="Times New Roman" w:eastAsia="標楷體" w:hAnsi="Times New Roman"/>
        </w:rPr>
        <w:t xml:space="preserve">                   TEL:(03)5731981  FAX:(03)5726749  </w:t>
      </w:r>
      <w:r w:rsidRPr="00543662">
        <w:rPr>
          <w:rFonts w:ascii="Times New Roman" w:eastAsia="標楷體" w:hAnsi="Times New Roman"/>
        </w:rPr>
        <w:t>蔡小姐</w:t>
      </w:r>
    </w:p>
    <w:p w:rsidR="00745769" w:rsidRPr="00543662" w:rsidRDefault="00745769">
      <w:pPr>
        <w:widowControl/>
        <w:adjustRightInd/>
        <w:spacing w:line="240" w:lineRule="auto"/>
        <w:textAlignment w:val="auto"/>
        <w:rPr>
          <w:rFonts w:eastAsia="標楷體"/>
        </w:rPr>
      </w:pPr>
      <w:r w:rsidRPr="00543662">
        <w:rPr>
          <w:rFonts w:eastAsia="標楷體"/>
        </w:rPr>
        <w:br w:type="page"/>
      </w:r>
    </w:p>
    <w:p w:rsidR="00745769" w:rsidRPr="00543662" w:rsidRDefault="00745769" w:rsidP="00745769">
      <w:pPr>
        <w:jc w:val="center"/>
        <w:rPr>
          <w:rFonts w:eastAsia="標楷體"/>
        </w:rPr>
      </w:pPr>
      <w:r w:rsidRPr="00543662">
        <w:rPr>
          <w:rFonts w:eastAsia="標楷體"/>
        </w:rPr>
        <w:lastRenderedPageBreak/>
        <w:t>1</w:t>
      </w:r>
      <w:r w:rsidR="00305E8A">
        <w:rPr>
          <w:rFonts w:eastAsia="標楷體"/>
        </w:rPr>
        <w:t>1</w:t>
      </w:r>
      <w:r w:rsidR="003B7508">
        <w:rPr>
          <w:rFonts w:eastAsia="標楷體"/>
        </w:rPr>
        <w:t>3</w:t>
      </w:r>
      <w:r w:rsidRPr="00543662">
        <w:rPr>
          <w:rFonts w:eastAsia="標楷體"/>
        </w:rPr>
        <w:t>學年度</w:t>
      </w:r>
      <w:r w:rsidR="00305E8A">
        <w:rPr>
          <w:rFonts w:eastAsia="標楷體" w:hint="eastAsia"/>
        </w:rPr>
        <w:t>第</w:t>
      </w:r>
      <w:r w:rsidR="008417B8">
        <w:rPr>
          <w:rFonts w:eastAsia="標楷體" w:hint="eastAsia"/>
        </w:rPr>
        <w:t>2</w:t>
      </w:r>
      <w:r w:rsidR="00305E8A">
        <w:rPr>
          <w:rFonts w:eastAsia="標楷體" w:hint="eastAsia"/>
        </w:rPr>
        <w:t>學</w:t>
      </w:r>
      <w:r w:rsidRPr="00543662">
        <w:rPr>
          <w:rFonts w:eastAsia="標楷體"/>
        </w:rPr>
        <w:t>期課程</w:t>
      </w:r>
    </w:p>
    <w:p w:rsidR="00745769" w:rsidRPr="00543662" w:rsidRDefault="00745769" w:rsidP="00745769">
      <w:pPr>
        <w:rPr>
          <w:rFonts w:eastAsia="標楷體"/>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09"/>
        <w:gridCol w:w="1276"/>
        <w:gridCol w:w="709"/>
        <w:gridCol w:w="1417"/>
        <w:gridCol w:w="2126"/>
        <w:gridCol w:w="1701"/>
      </w:tblGrid>
      <w:tr w:rsidR="00745769" w:rsidRPr="00543662" w:rsidTr="00305E8A">
        <w:tc>
          <w:tcPr>
            <w:tcW w:w="1305"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課程名稱</w:t>
            </w:r>
          </w:p>
        </w:tc>
        <w:tc>
          <w:tcPr>
            <w:tcW w:w="709"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學分</w:t>
            </w:r>
          </w:p>
        </w:tc>
        <w:tc>
          <w:tcPr>
            <w:tcW w:w="1276"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上課期間</w:t>
            </w:r>
          </w:p>
        </w:tc>
        <w:tc>
          <w:tcPr>
            <w:tcW w:w="709"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時數</w:t>
            </w:r>
          </w:p>
        </w:tc>
        <w:tc>
          <w:tcPr>
            <w:tcW w:w="1417"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授課教師</w:t>
            </w:r>
          </w:p>
        </w:tc>
        <w:tc>
          <w:tcPr>
            <w:tcW w:w="2126"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上課時間</w:t>
            </w:r>
          </w:p>
        </w:tc>
        <w:tc>
          <w:tcPr>
            <w:tcW w:w="1701" w:type="dxa"/>
            <w:shd w:val="clear" w:color="auto" w:fill="auto"/>
            <w:vAlign w:val="center"/>
          </w:tcPr>
          <w:p w:rsidR="00745769" w:rsidRPr="00C114FD" w:rsidRDefault="00745769" w:rsidP="002D65CF">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C114FD">
              <w:rPr>
                <w:rFonts w:ascii="標楷體" w:eastAsia="標楷體" w:hAnsi="標楷體"/>
                <w:sz w:val="20"/>
              </w:rPr>
              <w:t>上課地點</w:t>
            </w:r>
          </w:p>
        </w:tc>
      </w:tr>
      <w:tr w:rsidR="00F45046" w:rsidRPr="00543662" w:rsidTr="00305E8A">
        <w:tc>
          <w:tcPr>
            <w:tcW w:w="1305" w:type="dxa"/>
            <w:shd w:val="clear" w:color="auto" w:fill="auto"/>
            <w:vAlign w:val="center"/>
          </w:tcPr>
          <w:p w:rsidR="00F45046" w:rsidRPr="00C114FD" w:rsidRDefault="00F45046" w:rsidP="00F45046">
            <w:pPr>
              <w:widowControl/>
              <w:adjustRightInd/>
              <w:snapToGrid w:val="0"/>
              <w:spacing w:before="100" w:beforeAutospacing="1" w:after="100" w:afterAutospacing="1" w:line="360" w:lineRule="auto"/>
              <w:textAlignment w:val="auto"/>
              <w:rPr>
                <w:rFonts w:ascii="標楷體" w:eastAsia="標楷體" w:hAnsi="標楷體"/>
                <w:b/>
                <w:color w:val="666666"/>
                <w:sz w:val="20"/>
              </w:rPr>
            </w:pPr>
            <w:r>
              <w:rPr>
                <w:rFonts w:ascii="標楷體" w:eastAsia="標楷體" w:hAnsi="標楷體" w:hint="eastAsia"/>
                <w:b/>
                <w:color w:val="666666"/>
                <w:sz w:val="20"/>
              </w:rPr>
              <w:t>機器學習演算法與應用</w:t>
            </w:r>
          </w:p>
        </w:tc>
        <w:tc>
          <w:tcPr>
            <w:tcW w:w="709" w:type="dxa"/>
            <w:shd w:val="clear" w:color="auto" w:fill="auto"/>
            <w:vAlign w:val="center"/>
          </w:tcPr>
          <w:p w:rsidR="00F45046" w:rsidRPr="00C114FD" w:rsidRDefault="00F45046" w:rsidP="00F45046">
            <w:pPr>
              <w:widowControl/>
              <w:adjustRightInd/>
              <w:snapToGrid w:val="0"/>
              <w:spacing w:before="100" w:beforeAutospacing="1" w:after="100"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3</w:t>
            </w:r>
          </w:p>
        </w:tc>
        <w:tc>
          <w:tcPr>
            <w:tcW w:w="1276" w:type="dxa"/>
            <w:shd w:val="clear" w:color="auto" w:fill="auto"/>
            <w:vAlign w:val="center"/>
          </w:tcPr>
          <w:p w:rsidR="00F45046" w:rsidRPr="00C114FD" w:rsidRDefault="00F45046" w:rsidP="003B7508">
            <w:pPr>
              <w:widowControl/>
              <w:adjustRightInd/>
              <w:snapToGrid w:val="0"/>
              <w:spacing w:before="100" w:beforeAutospacing="1" w:after="100" w:afterAutospacing="1" w:line="360" w:lineRule="auto"/>
              <w:jc w:val="center"/>
              <w:textAlignment w:val="auto"/>
              <w:rPr>
                <w:rFonts w:ascii="標楷體" w:eastAsia="標楷體" w:hAnsi="標楷體"/>
                <w:b/>
                <w:color w:val="666666"/>
                <w:sz w:val="20"/>
              </w:rPr>
            </w:pPr>
            <w:r>
              <w:rPr>
                <w:rFonts w:ascii="標楷體" w:eastAsia="標楷體" w:hAnsi="標楷體"/>
                <w:b/>
                <w:color w:val="666666"/>
                <w:sz w:val="20"/>
              </w:rPr>
              <w:t>2</w:t>
            </w:r>
            <w:r w:rsidRPr="00C114FD">
              <w:rPr>
                <w:rFonts w:ascii="標楷體" w:eastAsia="標楷體" w:hAnsi="標楷體" w:hint="eastAsia"/>
                <w:b/>
                <w:color w:val="666666"/>
                <w:sz w:val="20"/>
              </w:rPr>
              <w:t>/</w:t>
            </w:r>
            <w:r>
              <w:rPr>
                <w:rFonts w:ascii="標楷體" w:eastAsia="標楷體" w:hAnsi="標楷體"/>
                <w:b/>
                <w:color w:val="666666"/>
                <w:sz w:val="20"/>
              </w:rPr>
              <w:t>1</w:t>
            </w:r>
            <w:r w:rsidR="003B7508">
              <w:rPr>
                <w:rFonts w:ascii="標楷體" w:eastAsia="標楷體" w:hAnsi="標楷體"/>
                <w:b/>
                <w:color w:val="666666"/>
                <w:sz w:val="20"/>
              </w:rPr>
              <w:t>7</w:t>
            </w:r>
            <w:r w:rsidRPr="00C114FD">
              <w:rPr>
                <w:rFonts w:ascii="標楷體" w:eastAsia="標楷體" w:hAnsi="標楷體" w:hint="eastAsia"/>
                <w:b/>
                <w:color w:val="666666"/>
                <w:sz w:val="20"/>
              </w:rPr>
              <w:t>(</w:t>
            </w:r>
            <w:proofErr w:type="gramStart"/>
            <w:r>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w:t>
            </w:r>
          </w:p>
        </w:tc>
        <w:tc>
          <w:tcPr>
            <w:tcW w:w="709" w:type="dxa"/>
            <w:shd w:val="clear" w:color="auto" w:fill="auto"/>
            <w:vAlign w:val="center"/>
          </w:tcPr>
          <w:p w:rsidR="00F45046" w:rsidRPr="00C114FD" w:rsidRDefault="00F45046" w:rsidP="00F45046">
            <w:pPr>
              <w:widowControl/>
              <w:adjustRightInd/>
              <w:snapToGrid w:val="0"/>
              <w:spacing w:before="100" w:beforeAutospacing="1" w:after="100"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54</w:t>
            </w:r>
          </w:p>
        </w:tc>
        <w:tc>
          <w:tcPr>
            <w:tcW w:w="1417" w:type="dxa"/>
            <w:shd w:val="clear" w:color="auto" w:fill="auto"/>
            <w:vAlign w:val="center"/>
          </w:tcPr>
          <w:p w:rsidR="00F45046" w:rsidRPr="00C114FD" w:rsidRDefault="00F45046" w:rsidP="00F45046">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李昕潔教授</w:t>
            </w:r>
          </w:p>
        </w:tc>
        <w:tc>
          <w:tcPr>
            <w:tcW w:w="2126" w:type="dxa"/>
            <w:shd w:val="clear" w:color="auto" w:fill="auto"/>
            <w:vAlign w:val="center"/>
          </w:tcPr>
          <w:p w:rsidR="00F45046" w:rsidRPr="00C114FD" w:rsidRDefault="00F45046" w:rsidP="00F45046">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週</w:t>
            </w:r>
            <w:r>
              <w:rPr>
                <w:rFonts w:ascii="標楷體" w:eastAsia="標楷體" w:hAnsi="標楷體" w:hint="eastAsia"/>
                <w:b/>
                <w:color w:val="666666"/>
                <w:sz w:val="20"/>
              </w:rPr>
              <w:t>一</w:t>
            </w:r>
            <w:r w:rsidRPr="00C114FD">
              <w:rPr>
                <w:rFonts w:ascii="標楷體" w:eastAsia="標楷體" w:hAnsi="標楷體" w:hint="eastAsia"/>
                <w:b/>
                <w:color w:val="666666"/>
                <w:sz w:val="20"/>
              </w:rPr>
              <w:t>18:30～21:30</w:t>
            </w:r>
          </w:p>
        </w:tc>
        <w:tc>
          <w:tcPr>
            <w:tcW w:w="1701" w:type="dxa"/>
            <w:shd w:val="clear" w:color="auto" w:fill="auto"/>
            <w:vAlign w:val="center"/>
          </w:tcPr>
          <w:p w:rsidR="00F45046" w:rsidRPr="00C114FD" w:rsidRDefault="00F45046" w:rsidP="00F45046">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Pr="00C114FD">
              <w:rPr>
                <w:rFonts w:ascii="標楷體" w:eastAsia="標楷體" w:hAnsi="標楷體"/>
                <w:b/>
                <w:color w:val="666666"/>
                <w:sz w:val="20"/>
              </w:rPr>
              <w:t>01</w:t>
            </w:r>
          </w:p>
        </w:tc>
      </w:tr>
      <w:tr w:rsidR="007B1995" w:rsidRPr="00543662" w:rsidTr="00305E8A">
        <w:tc>
          <w:tcPr>
            <w:tcW w:w="1305" w:type="dxa"/>
            <w:shd w:val="clear" w:color="auto" w:fill="auto"/>
            <w:vAlign w:val="center"/>
          </w:tcPr>
          <w:p w:rsidR="007B1995" w:rsidRPr="00C114FD" w:rsidRDefault="007B1995" w:rsidP="007B1995">
            <w:pPr>
              <w:widowControl/>
              <w:adjustRightInd/>
              <w:snapToGrid w:val="0"/>
              <w:spacing w:beforeAutospacing="1" w:afterAutospacing="1" w:line="360" w:lineRule="auto"/>
              <w:textAlignment w:val="auto"/>
              <w:rPr>
                <w:rFonts w:ascii="標楷體" w:eastAsia="標楷體" w:hAnsi="標楷體"/>
                <w:b/>
                <w:color w:val="666666"/>
                <w:sz w:val="20"/>
              </w:rPr>
            </w:pPr>
            <w:r>
              <w:rPr>
                <w:rFonts w:ascii="標楷體" w:eastAsia="標楷體" w:hAnsi="標楷體" w:hint="eastAsia"/>
                <w:b/>
                <w:color w:val="666666"/>
                <w:sz w:val="20"/>
              </w:rPr>
              <w:t>新創與</w:t>
            </w:r>
            <w:r w:rsidR="007E2B77">
              <w:rPr>
                <w:rFonts w:ascii="標楷體" w:eastAsia="標楷體" w:hAnsi="標楷體" w:hint="eastAsia"/>
                <w:b/>
                <w:color w:val="666666"/>
                <w:sz w:val="20"/>
              </w:rPr>
              <w:t>企業</w:t>
            </w:r>
            <w:r>
              <w:rPr>
                <w:rFonts w:ascii="標楷體" w:eastAsia="標楷體" w:hAnsi="標楷體" w:hint="eastAsia"/>
                <w:b/>
                <w:color w:val="666666"/>
                <w:sz w:val="20"/>
              </w:rPr>
              <w:t>內部創業</w:t>
            </w:r>
          </w:p>
        </w:tc>
        <w:tc>
          <w:tcPr>
            <w:tcW w:w="709" w:type="dxa"/>
            <w:shd w:val="clear" w:color="auto" w:fill="auto"/>
            <w:vAlign w:val="center"/>
          </w:tcPr>
          <w:p w:rsidR="007B1995" w:rsidRPr="00C114FD" w:rsidRDefault="007B1995" w:rsidP="007B1995">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3</w:t>
            </w:r>
          </w:p>
        </w:tc>
        <w:tc>
          <w:tcPr>
            <w:tcW w:w="1276" w:type="dxa"/>
            <w:shd w:val="clear" w:color="auto" w:fill="auto"/>
            <w:vAlign w:val="center"/>
          </w:tcPr>
          <w:p w:rsidR="007B1995" w:rsidRPr="00C114FD" w:rsidRDefault="007B1995"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b/>
                <w:color w:val="666666"/>
                <w:sz w:val="20"/>
              </w:rPr>
              <w:t>2</w:t>
            </w:r>
            <w:r w:rsidRPr="00C114FD">
              <w:rPr>
                <w:rFonts w:ascii="標楷體" w:eastAsia="標楷體" w:hAnsi="標楷體" w:hint="eastAsia"/>
                <w:b/>
                <w:color w:val="666666"/>
                <w:sz w:val="20"/>
              </w:rPr>
              <w:t>/</w:t>
            </w:r>
            <w:r w:rsidR="003B7508">
              <w:rPr>
                <w:rFonts w:ascii="標楷體" w:eastAsia="標楷體" w:hAnsi="標楷體"/>
                <w:b/>
                <w:color w:val="666666"/>
                <w:sz w:val="20"/>
              </w:rPr>
              <w:t>18</w:t>
            </w:r>
            <w:r w:rsidRPr="00C114FD">
              <w:rPr>
                <w:rFonts w:ascii="標楷體" w:eastAsia="標楷體" w:hAnsi="標楷體" w:hint="eastAsia"/>
                <w:b/>
                <w:color w:val="666666"/>
                <w:sz w:val="20"/>
              </w:rPr>
              <w:t>(</w:t>
            </w:r>
            <w:r w:rsidR="00525430">
              <w:rPr>
                <w:rFonts w:ascii="標楷體" w:eastAsia="標楷體" w:hAnsi="標楷體" w:hint="eastAsia"/>
                <w:b/>
                <w:color w:val="666666"/>
                <w:sz w:val="20"/>
              </w:rPr>
              <w:t>二</w:t>
            </w:r>
            <w:r w:rsidRPr="00C114FD">
              <w:rPr>
                <w:rFonts w:ascii="標楷體" w:eastAsia="標楷體" w:hAnsi="標楷體" w:hint="eastAsia"/>
                <w:b/>
                <w:color w:val="666666"/>
                <w:sz w:val="20"/>
              </w:rPr>
              <w:t>)</w:t>
            </w:r>
          </w:p>
        </w:tc>
        <w:tc>
          <w:tcPr>
            <w:tcW w:w="709" w:type="dxa"/>
            <w:shd w:val="clear" w:color="auto" w:fill="auto"/>
            <w:vAlign w:val="center"/>
          </w:tcPr>
          <w:p w:rsidR="007B1995" w:rsidRPr="00C114FD" w:rsidRDefault="007B1995" w:rsidP="007B1995">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54</w:t>
            </w:r>
          </w:p>
        </w:tc>
        <w:tc>
          <w:tcPr>
            <w:tcW w:w="1417" w:type="dxa"/>
            <w:shd w:val="clear" w:color="auto" w:fill="auto"/>
            <w:vAlign w:val="center"/>
          </w:tcPr>
          <w:p w:rsidR="007B1995" w:rsidRPr="00C114FD" w:rsidRDefault="007B1995" w:rsidP="007B1995">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黃仕斌</w:t>
            </w:r>
            <w:r w:rsidRPr="00C114FD">
              <w:rPr>
                <w:rFonts w:ascii="標楷體" w:eastAsia="標楷體" w:hAnsi="標楷體" w:hint="eastAsia"/>
                <w:b/>
                <w:color w:val="666666"/>
                <w:sz w:val="20"/>
              </w:rPr>
              <w:t>教授</w:t>
            </w:r>
          </w:p>
        </w:tc>
        <w:tc>
          <w:tcPr>
            <w:tcW w:w="2126" w:type="dxa"/>
            <w:shd w:val="clear" w:color="auto" w:fill="auto"/>
            <w:vAlign w:val="center"/>
          </w:tcPr>
          <w:p w:rsidR="007B1995" w:rsidRPr="00C114FD" w:rsidRDefault="00F45046" w:rsidP="007B1995">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週二</w:t>
            </w:r>
            <w:r w:rsidR="007B1995" w:rsidRPr="00C114FD">
              <w:rPr>
                <w:rFonts w:ascii="標楷體" w:eastAsia="標楷體" w:hAnsi="標楷體" w:hint="eastAsia"/>
                <w:b/>
                <w:color w:val="666666"/>
                <w:sz w:val="20"/>
              </w:rPr>
              <w:t>18:30～21:30</w:t>
            </w:r>
          </w:p>
        </w:tc>
        <w:tc>
          <w:tcPr>
            <w:tcW w:w="1701" w:type="dxa"/>
            <w:shd w:val="clear" w:color="auto" w:fill="auto"/>
            <w:vAlign w:val="center"/>
          </w:tcPr>
          <w:p w:rsidR="007B1995" w:rsidRPr="00C114FD" w:rsidRDefault="007B1995" w:rsidP="007B1995">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Pr="00C114FD">
              <w:rPr>
                <w:rFonts w:ascii="標楷體" w:eastAsia="標楷體" w:hAnsi="標楷體"/>
                <w:b/>
                <w:color w:val="666666"/>
                <w:sz w:val="20"/>
              </w:rPr>
              <w:t>01</w:t>
            </w:r>
          </w:p>
        </w:tc>
      </w:tr>
      <w:tr w:rsidR="003B7508" w:rsidRPr="00543662" w:rsidTr="00305E8A">
        <w:tc>
          <w:tcPr>
            <w:tcW w:w="1305" w:type="dxa"/>
            <w:shd w:val="clear" w:color="auto" w:fill="auto"/>
            <w:vAlign w:val="center"/>
          </w:tcPr>
          <w:p w:rsidR="003B7508" w:rsidRDefault="003B7508" w:rsidP="003B7508">
            <w:pPr>
              <w:widowControl/>
              <w:adjustRightInd/>
              <w:snapToGrid w:val="0"/>
              <w:spacing w:beforeAutospacing="1" w:afterAutospacing="1" w:line="360" w:lineRule="auto"/>
              <w:textAlignment w:val="auto"/>
              <w:rPr>
                <w:rFonts w:ascii="標楷體" w:eastAsia="標楷體" w:hAnsi="標楷體"/>
                <w:b/>
                <w:color w:val="666666"/>
                <w:sz w:val="20"/>
              </w:rPr>
            </w:pPr>
            <w:r>
              <w:rPr>
                <w:rFonts w:ascii="標楷體" w:eastAsia="標楷體" w:hAnsi="標楷體" w:hint="eastAsia"/>
                <w:b/>
                <w:color w:val="666666"/>
                <w:sz w:val="20"/>
              </w:rPr>
              <w:t>科技管理研究方法與專題</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3</w:t>
            </w:r>
          </w:p>
        </w:tc>
        <w:tc>
          <w:tcPr>
            <w:tcW w:w="1276" w:type="dxa"/>
            <w:shd w:val="clear" w:color="auto" w:fill="auto"/>
            <w:vAlign w:val="center"/>
          </w:tcPr>
          <w:p w:rsidR="003B7508"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2/19</w:t>
            </w:r>
            <w:r>
              <w:rPr>
                <w:rFonts w:ascii="標楷體" w:eastAsia="標楷體" w:hAnsi="標楷體"/>
                <w:b/>
                <w:color w:val="666666"/>
                <w:sz w:val="20"/>
              </w:rPr>
              <w:t>(</w:t>
            </w:r>
            <w:r>
              <w:rPr>
                <w:rFonts w:ascii="標楷體" w:eastAsia="標楷體" w:hAnsi="標楷體" w:hint="eastAsia"/>
                <w:b/>
                <w:color w:val="666666"/>
                <w:sz w:val="20"/>
              </w:rPr>
              <w:t>三)</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54</w:t>
            </w:r>
          </w:p>
        </w:tc>
        <w:tc>
          <w:tcPr>
            <w:tcW w:w="1417" w:type="dxa"/>
            <w:shd w:val="clear" w:color="auto" w:fill="auto"/>
            <w:vAlign w:val="center"/>
          </w:tcPr>
          <w:p w:rsidR="003B7508" w:rsidRPr="00331778" w:rsidRDefault="003B7508" w:rsidP="003B7508">
            <w:pPr>
              <w:widowControl/>
              <w:adjustRightInd/>
              <w:snapToGrid w:val="0"/>
              <w:spacing w:before="100" w:beforeAutospacing="1" w:after="100" w:afterAutospacing="1" w:line="240" w:lineRule="exact"/>
              <w:jc w:val="center"/>
              <w:textAlignment w:val="auto"/>
              <w:rPr>
                <w:rFonts w:ascii="標楷體" w:eastAsia="標楷體" w:hAnsi="標楷體"/>
                <w:b/>
                <w:color w:val="666666"/>
                <w:sz w:val="20"/>
              </w:rPr>
            </w:pPr>
            <w:r w:rsidRPr="00331778">
              <w:rPr>
                <w:rFonts w:ascii="標楷體" w:eastAsia="標楷體" w:hAnsi="標楷體" w:hint="eastAsia"/>
                <w:b/>
                <w:color w:val="666666"/>
                <w:sz w:val="20"/>
              </w:rPr>
              <w:t>林士平教授</w:t>
            </w:r>
          </w:p>
        </w:tc>
        <w:tc>
          <w:tcPr>
            <w:tcW w:w="2126"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週三</w:t>
            </w:r>
            <w:r w:rsidRPr="00C114FD">
              <w:rPr>
                <w:rFonts w:ascii="標楷體" w:eastAsia="標楷體" w:hAnsi="標楷體" w:hint="eastAsia"/>
                <w:b/>
                <w:color w:val="666666"/>
                <w:sz w:val="20"/>
              </w:rPr>
              <w:t>18:30～21:30</w:t>
            </w:r>
          </w:p>
        </w:tc>
        <w:tc>
          <w:tcPr>
            <w:tcW w:w="1701"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Pr="00C114FD">
              <w:rPr>
                <w:rFonts w:ascii="標楷體" w:eastAsia="標楷體" w:hAnsi="標楷體"/>
                <w:b/>
                <w:color w:val="666666"/>
                <w:sz w:val="20"/>
              </w:rPr>
              <w:t>01</w:t>
            </w:r>
          </w:p>
        </w:tc>
      </w:tr>
      <w:tr w:rsidR="003B7508" w:rsidRPr="00543662" w:rsidTr="00305E8A">
        <w:tc>
          <w:tcPr>
            <w:tcW w:w="1305" w:type="dxa"/>
            <w:shd w:val="clear" w:color="auto" w:fill="auto"/>
            <w:vAlign w:val="center"/>
          </w:tcPr>
          <w:p w:rsidR="003B7508" w:rsidRPr="00C114FD" w:rsidRDefault="003B7508" w:rsidP="003B7508">
            <w:pPr>
              <w:widowControl/>
              <w:adjustRightInd/>
              <w:snapToGrid w:val="0"/>
              <w:spacing w:beforeAutospacing="1" w:afterAutospacing="1" w:line="360" w:lineRule="auto"/>
              <w:textAlignment w:val="auto"/>
              <w:rPr>
                <w:rFonts w:ascii="標楷體" w:eastAsia="標楷體" w:hAnsi="標楷體"/>
                <w:b/>
                <w:color w:val="666666"/>
                <w:sz w:val="20"/>
              </w:rPr>
            </w:pPr>
            <w:r>
              <w:rPr>
                <w:rFonts w:ascii="標楷體" w:eastAsia="標楷體" w:hAnsi="標楷體" w:hint="eastAsia"/>
                <w:b/>
                <w:color w:val="666666"/>
                <w:sz w:val="20"/>
              </w:rPr>
              <w:t>產業分析與創新</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3</w:t>
            </w:r>
          </w:p>
        </w:tc>
        <w:tc>
          <w:tcPr>
            <w:tcW w:w="1276"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b/>
                <w:color w:val="666666"/>
                <w:sz w:val="20"/>
              </w:rPr>
              <w:t>2</w:t>
            </w:r>
            <w:r w:rsidRPr="00C114FD">
              <w:rPr>
                <w:rFonts w:ascii="標楷體" w:eastAsia="標楷體" w:hAnsi="標楷體" w:hint="eastAsia"/>
                <w:b/>
                <w:color w:val="666666"/>
                <w:sz w:val="20"/>
              </w:rPr>
              <w:t>/</w:t>
            </w:r>
            <w:r>
              <w:rPr>
                <w:rFonts w:ascii="標楷體" w:eastAsia="標楷體" w:hAnsi="標楷體"/>
                <w:b/>
                <w:color w:val="666666"/>
                <w:sz w:val="20"/>
              </w:rPr>
              <w:t>20</w:t>
            </w:r>
            <w:r w:rsidRPr="00C114FD">
              <w:rPr>
                <w:rFonts w:ascii="標楷體" w:eastAsia="標楷體" w:hAnsi="標楷體" w:hint="eastAsia"/>
                <w:b/>
                <w:color w:val="666666"/>
                <w:sz w:val="20"/>
              </w:rPr>
              <w:t>(</w:t>
            </w:r>
            <w:r>
              <w:rPr>
                <w:rFonts w:ascii="標楷體" w:eastAsia="標楷體" w:hAnsi="標楷體" w:hint="eastAsia"/>
                <w:b/>
                <w:color w:val="666666"/>
                <w:sz w:val="20"/>
              </w:rPr>
              <w:t>四</w:t>
            </w:r>
            <w:r w:rsidRPr="00C114FD">
              <w:rPr>
                <w:rFonts w:ascii="標楷體" w:eastAsia="標楷體" w:hAnsi="標楷體" w:hint="eastAsia"/>
                <w:b/>
                <w:color w:val="666666"/>
                <w:sz w:val="20"/>
              </w:rPr>
              <w:t>)</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54</w:t>
            </w:r>
          </w:p>
        </w:tc>
        <w:tc>
          <w:tcPr>
            <w:tcW w:w="1417"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exact"/>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蘇信寧教授</w:t>
            </w:r>
          </w:p>
        </w:tc>
        <w:tc>
          <w:tcPr>
            <w:tcW w:w="2126"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週</w:t>
            </w:r>
            <w:r>
              <w:rPr>
                <w:rFonts w:ascii="標楷體" w:eastAsia="標楷體" w:hAnsi="標楷體" w:hint="eastAsia"/>
                <w:b/>
                <w:color w:val="666666"/>
                <w:sz w:val="20"/>
              </w:rPr>
              <w:t>四</w:t>
            </w:r>
            <w:r w:rsidRPr="00C114FD">
              <w:rPr>
                <w:rFonts w:ascii="標楷體" w:eastAsia="標楷體" w:hAnsi="標楷體" w:hint="eastAsia"/>
                <w:b/>
                <w:color w:val="666666"/>
                <w:sz w:val="20"/>
              </w:rPr>
              <w:t>18:30～21:30</w:t>
            </w:r>
          </w:p>
        </w:tc>
        <w:tc>
          <w:tcPr>
            <w:tcW w:w="1701"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Pr="00C114FD">
              <w:rPr>
                <w:rFonts w:ascii="標楷體" w:eastAsia="標楷體" w:hAnsi="標楷體"/>
                <w:b/>
                <w:color w:val="666666"/>
                <w:sz w:val="20"/>
              </w:rPr>
              <w:t>01</w:t>
            </w:r>
          </w:p>
        </w:tc>
      </w:tr>
      <w:tr w:rsidR="003B7508" w:rsidRPr="00543662" w:rsidTr="007B1995">
        <w:trPr>
          <w:trHeight w:val="810"/>
        </w:trPr>
        <w:tc>
          <w:tcPr>
            <w:tcW w:w="1305" w:type="dxa"/>
            <w:shd w:val="clear" w:color="auto" w:fill="auto"/>
            <w:vAlign w:val="center"/>
          </w:tcPr>
          <w:p w:rsidR="003B7508" w:rsidRPr="00C114FD" w:rsidRDefault="003B7508" w:rsidP="003B7508">
            <w:pPr>
              <w:widowControl/>
              <w:adjustRightInd/>
              <w:snapToGrid w:val="0"/>
              <w:spacing w:beforeAutospacing="1" w:afterAutospacing="1" w:line="360" w:lineRule="auto"/>
              <w:textAlignment w:val="auto"/>
              <w:rPr>
                <w:rFonts w:ascii="標楷體" w:eastAsia="標楷體" w:hAnsi="標楷體"/>
                <w:b/>
                <w:color w:val="666666"/>
                <w:sz w:val="20"/>
              </w:rPr>
            </w:pPr>
            <w:r w:rsidRPr="00C114FD">
              <w:rPr>
                <w:rFonts w:ascii="標楷體" w:eastAsia="標楷體" w:hAnsi="標楷體" w:hint="eastAsia"/>
                <w:b/>
                <w:color w:val="666666"/>
                <w:sz w:val="20"/>
              </w:rPr>
              <w:t>創</w:t>
            </w:r>
            <w:r>
              <w:rPr>
                <w:rFonts w:ascii="標楷體" w:eastAsia="標楷體" w:hAnsi="標楷體" w:hint="eastAsia"/>
                <w:b/>
                <w:color w:val="666666"/>
                <w:sz w:val="20"/>
              </w:rPr>
              <w:t>業</w:t>
            </w:r>
            <w:r w:rsidRPr="00C114FD">
              <w:rPr>
                <w:rFonts w:ascii="標楷體" w:eastAsia="標楷體" w:hAnsi="標楷體" w:hint="eastAsia"/>
                <w:b/>
                <w:color w:val="666666"/>
                <w:sz w:val="20"/>
              </w:rPr>
              <w:t>思</w:t>
            </w:r>
            <w:r>
              <w:rPr>
                <w:rFonts w:ascii="標楷體" w:eastAsia="標楷體" w:hAnsi="標楷體" w:hint="eastAsia"/>
                <w:b/>
                <w:color w:val="666666"/>
                <w:sz w:val="20"/>
              </w:rPr>
              <w:t>維與價值創造</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3</w:t>
            </w:r>
          </w:p>
        </w:tc>
        <w:tc>
          <w:tcPr>
            <w:tcW w:w="1276" w:type="dxa"/>
            <w:shd w:val="clear" w:color="auto" w:fill="auto"/>
            <w:vAlign w:val="center"/>
          </w:tcPr>
          <w:p w:rsidR="003B7508" w:rsidRPr="00331778" w:rsidRDefault="003B7508" w:rsidP="00E74A83">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2</w:t>
            </w:r>
            <w:r w:rsidRPr="00331778">
              <w:rPr>
                <w:rFonts w:ascii="標楷體" w:eastAsia="標楷體" w:hAnsi="標楷體" w:hint="eastAsia"/>
                <w:b/>
                <w:color w:val="666666"/>
                <w:sz w:val="20"/>
              </w:rPr>
              <w:t>/</w:t>
            </w:r>
            <w:r w:rsidR="00E74A83">
              <w:rPr>
                <w:rFonts w:ascii="標楷體" w:eastAsia="標楷體" w:hAnsi="標楷體"/>
                <w:b/>
                <w:color w:val="666666"/>
                <w:sz w:val="20"/>
              </w:rPr>
              <w:t>15</w:t>
            </w:r>
            <w:r w:rsidRPr="00331778">
              <w:rPr>
                <w:rFonts w:ascii="標楷體" w:eastAsia="標楷體" w:hAnsi="標楷體"/>
                <w:b/>
                <w:color w:val="666666"/>
                <w:sz w:val="20"/>
              </w:rPr>
              <w:t>(</w:t>
            </w:r>
            <w:r w:rsidRPr="00331778">
              <w:rPr>
                <w:rFonts w:ascii="標楷體" w:eastAsia="標楷體" w:hAnsi="標楷體" w:hint="eastAsia"/>
                <w:b/>
                <w:color w:val="666666"/>
                <w:sz w:val="20"/>
              </w:rPr>
              <w:t>六)</w:t>
            </w:r>
          </w:p>
        </w:tc>
        <w:tc>
          <w:tcPr>
            <w:tcW w:w="709" w:type="dxa"/>
            <w:shd w:val="clear" w:color="auto" w:fill="auto"/>
            <w:vAlign w:val="center"/>
          </w:tcPr>
          <w:p w:rsidR="003B7508" w:rsidRPr="00331778"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331778">
              <w:rPr>
                <w:rFonts w:ascii="標楷體" w:eastAsia="標楷體" w:hAnsi="標楷體" w:hint="eastAsia"/>
                <w:b/>
                <w:color w:val="666666"/>
                <w:sz w:val="20"/>
              </w:rPr>
              <w:t>54</w:t>
            </w:r>
          </w:p>
        </w:tc>
        <w:tc>
          <w:tcPr>
            <w:tcW w:w="1417" w:type="dxa"/>
            <w:shd w:val="clear" w:color="auto" w:fill="auto"/>
            <w:vAlign w:val="center"/>
          </w:tcPr>
          <w:p w:rsidR="003B7508" w:rsidRPr="00331778" w:rsidRDefault="003B7508" w:rsidP="003B7508">
            <w:pPr>
              <w:widowControl/>
              <w:adjustRightInd/>
              <w:snapToGrid w:val="0"/>
              <w:spacing w:before="100" w:beforeAutospacing="1" w:after="100" w:afterAutospacing="1" w:line="240" w:lineRule="exact"/>
              <w:jc w:val="center"/>
              <w:textAlignment w:val="auto"/>
              <w:rPr>
                <w:rFonts w:ascii="標楷體" w:eastAsia="標楷體" w:hAnsi="標楷體"/>
                <w:b/>
                <w:color w:val="666666"/>
                <w:sz w:val="20"/>
              </w:rPr>
            </w:pPr>
            <w:r w:rsidRPr="00331778">
              <w:rPr>
                <w:rFonts w:ascii="標楷體" w:eastAsia="標楷體" w:hAnsi="標楷體" w:hint="eastAsia"/>
                <w:b/>
                <w:color w:val="666666"/>
                <w:sz w:val="20"/>
              </w:rPr>
              <w:t>林士平教授</w:t>
            </w:r>
          </w:p>
        </w:tc>
        <w:tc>
          <w:tcPr>
            <w:tcW w:w="2126" w:type="dxa"/>
            <w:shd w:val="clear" w:color="auto" w:fill="auto"/>
            <w:vAlign w:val="center"/>
          </w:tcPr>
          <w:p w:rsidR="003B7508" w:rsidRPr="00C114FD" w:rsidRDefault="003B7508" w:rsidP="003A31FF">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週六1</w:t>
            </w:r>
            <w:r w:rsidR="003A31FF">
              <w:rPr>
                <w:rFonts w:ascii="標楷體" w:eastAsia="標楷體" w:hAnsi="標楷體"/>
                <w:b/>
                <w:color w:val="666666"/>
                <w:sz w:val="20"/>
              </w:rPr>
              <w:t>3</w:t>
            </w:r>
            <w:r w:rsidRPr="00C114FD">
              <w:rPr>
                <w:rFonts w:ascii="標楷體" w:eastAsia="標楷體" w:hAnsi="標楷體" w:hint="eastAsia"/>
                <w:b/>
                <w:color w:val="666666"/>
                <w:sz w:val="20"/>
              </w:rPr>
              <w:t>:</w:t>
            </w:r>
            <w:r>
              <w:rPr>
                <w:rFonts w:ascii="標楷體" w:eastAsia="標楷體" w:hAnsi="標楷體"/>
                <w:b/>
                <w:color w:val="666666"/>
                <w:sz w:val="20"/>
              </w:rPr>
              <w:t>2</w:t>
            </w:r>
            <w:r w:rsidRPr="00C114FD">
              <w:rPr>
                <w:rFonts w:ascii="標楷體" w:eastAsia="標楷體" w:hAnsi="標楷體" w:hint="eastAsia"/>
                <w:b/>
                <w:color w:val="666666"/>
                <w:sz w:val="20"/>
              </w:rPr>
              <w:t>0～1</w:t>
            </w:r>
            <w:r w:rsidR="003A31FF">
              <w:rPr>
                <w:rFonts w:ascii="標楷體" w:eastAsia="標楷體" w:hAnsi="標楷體"/>
                <w:b/>
                <w:color w:val="666666"/>
                <w:sz w:val="20"/>
              </w:rPr>
              <w:t>6</w:t>
            </w:r>
            <w:r w:rsidRPr="00C114FD">
              <w:rPr>
                <w:rFonts w:ascii="標楷體" w:eastAsia="標楷體" w:hAnsi="標楷體" w:hint="eastAsia"/>
                <w:b/>
                <w:color w:val="666666"/>
                <w:sz w:val="20"/>
              </w:rPr>
              <w:t>:</w:t>
            </w:r>
            <w:r>
              <w:rPr>
                <w:rFonts w:ascii="標楷體" w:eastAsia="標楷體" w:hAnsi="標楷體"/>
                <w:b/>
                <w:color w:val="666666"/>
                <w:sz w:val="20"/>
              </w:rPr>
              <w:t>2</w:t>
            </w:r>
            <w:r w:rsidRPr="00C114FD">
              <w:rPr>
                <w:rFonts w:ascii="標楷體" w:eastAsia="標楷體" w:hAnsi="標楷體" w:hint="eastAsia"/>
                <w:b/>
                <w:color w:val="666666"/>
                <w:sz w:val="20"/>
              </w:rPr>
              <w:t xml:space="preserve">0       </w:t>
            </w:r>
          </w:p>
        </w:tc>
        <w:tc>
          <w:tcPr>
            <w:tcW w:w="1701"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Pr="00C114FD">
              <w:rPr>
                <w:rFonts w:ascii="標楷體" w:eastAsia="標楷體" w:hAnsi="標楷體"/>
                <w:b/>
                <w:color w:val="666666"/>
                <w:sz w:val="20"/>
              </w:rPr>
              <w:t>01</w:t>
            </w:r>
          </w:p>
        </w:tc>
      </w:tr>
      <w:tr w:rsidR="003B7508" w:rsidRPr="00543662" w:rsidTr="00305E8A">
        <w:tc>
          <w:tcPr>
            <w:tcW w:w="1305" w:type="dxa"/>
            <w:shd w:val="clear" w:color="auto" w:fill="auto"/>
            <w:vAlign w:val="center"/>
          </w:tcPr>
          <w:p w:rsidR="003B7508" w:rsidRPr="00E74A83" w:rsidRDefault="00F87198" w:rsidP="00F87198">
            <w:pPr>
              <w:widowControl/>
              <w:adjustRightInd/>
              <w:snapToGrid w:val="0"/>
              <w:spacing w:beforeAutospacing="1" w:afterAutospacing="1" w:line="360" w:lineRule="auto"/>
              <w:ind w:left="200" w:hangingChars="100" w:hanging="200"/>
              <w:textAlignment w:val="auto"/>
              <w:rPr>
                <w:rFonts w:ascii="標楷體" w:eastAsia="標楷體" w:hAnsi="標楷體"/>
                <w:b/>
                <w:color w:val="666666"/>
                <w:sz w:val="20"/>
              </w:rPr>
            </w:pPr>
            <w:r w:rsidRPr="00E74A83">
              <w:rPr>
                <w:rFonts w:ascii="標楷體" w:eastAsia="標楷體" w:hAnsi="標楷體" w:hint="eastAsia"/>
                <w:b/>
                <w:color w:val="666666"/>
                <w:sz w:val="20"/>
              </w:rPr>
              <w:t>新興科技創新管理</w:t>
            </w:r>
          </w:p>
        </w:tc>
        <w:tc>
          <w:tcPr>
            <w:tcW w:w="709" w:type="dxa"/>
            <w:shd w:val="clear" w:color="auto" w:fill="auto"/>
            <w:vAlign w:val="center"/>
          </w:tcPr>
          <w:p w:rsidR="003B7508" w:rsidRPr="00E74A83"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E74A83">
              <w:rPr>
                <w:rFonts w:ascii="標楷體" w:eastAsia="標楷體" w:hAnsi="標楷體" w:hint="eastAsia"/>
                <w:b/>
                <w:color w:val="666666"/>
                <w:sz w:val="20"/>
              </w:rPr>
              <w:t>3</w:t>
            </w:r>
          </w:p>
        </w:tc>
        <w:tc>
          <w:tcPr>
            <w:tcW w:w="1276" w:type="dxa"/>
            <w:shd w:val="clear" w:color="auto" w:fill="auto"/>
            <w:vAlign w:val="center"/>
          </w:tcPr>
          <w:p w:rsidR="003B7508" w:rsidRPr="00E74A83" w:rsidRDefault="003B7508" w:rsidP="00F8719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E74A83">
              <w:rPr>
                <w:rFonts w:ascii="標楷體" w:eastAsia="標楷體" w:hAnsi="標楷體" w:hint="eastAsia"/>
                <w:b/>
                <w:color w:val="666666"/>
                <w:sz w:val="20"/>
              </w:rPr>
              <w:t>2/</w:t>
            </w:r>
            <w:r w:rsidR="00F87198" w:rsidRPr="00E74A83">
              <w:rPr>
                <w:rFonts w:ascii="標楷體" w:eastAsia="標楷體" w:hAnsi="標楷體"/>
                <w:b/>
                <w:color w:val="666666"/>
                <w:sz w:val="20"/>
              </w:rPr>
              <w:t>16</w:t>
            </w:r>
            <w:r w:rsidRPr="00E74A83">
              <w:rPr>
                <w:rFonts w:ascii="標楷體" w:eastAsia="標楷體" w:hAnsi="標楷體" w:hint="eastAsia"/>
                <w:b/>
                <w:color w:val="666666"/>
                <w:sz w:val="20"/>
              </w:rPr>
              <w:t>(日)</w:t>
            </w:r>
          </w:p>
        </w:tc>
        <w:tc>
          <w:tcPr>
            <w:tcW w:w="709" w:type="dxa"/>
            <w:shd w:val="clear" w:color="auto" w:fill="auto"/>
            <w:vAlign w:val="center"/>
          </w:tcPr>
          <w:p w:rsidR="003B7508" w:rsidRPr="00331778"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Pr>
                <w:rFonts w:ascii="標楷體" w:eastAsia="標楷體" w:hAnsi="標楷體" w:hint="eastAsia"/>
                <w:b/>
                <w:color w:val="666666"/>
                <w:sz w:val="20"/>
              </w:rPr>
              <w:t>54</w:t>
            </w:r>
          </w:p>
        </w:tc>
        <w:tc>
          <w:tcPr>
            <w:tcW w:w="1417" w:type="dxa"/>
            <w:shd w:val="clear" w:color="auto" w:fill="auto"/>
            <w:vAlign w:val="center"/>
          </w:tcPr>
          <w:p w:rsidR="003B7508"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sz w:val="20"/>
              </w:rPr>
              <w:t>陳詩欣教授</w:t>
            </w:r>
          </w:p>
        </w:tc>
        <w:tc>
          <w:tcPr>
            <w:tcW w:w="2126"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週</w:t>
            </w:r>
            <w:r>
              <w:rPr>
                <w:rFonts w:ascii="標楷體" w:eastAsia="標楷體" w:hAnsi="標楷體" w:hint="eastAsia"/>
                <w:b/>
                <w:color w:val="666666"/>
                <w:sz w:val="20"/>
              </w:rPr>
              <w:t>日10</w:t>
            </w:r>
            <w:r w:rsidRPr="00C114FD">
              <w:rPr>
                <w:rFonts w:ascii="標楷體" w:eastAsia="標楷體" w:hAnsi="標楷體" w:hint="eastAsia"/>
                <w:b/>
                <w:color w:val="666666"/>
                <w:sz w:val="20"/>
              </w:rPr>
              <w:t>:</w:t>
            </w:r>
            <w:r>
              <w:rPr>
                <w:rFonts w:ascii="標楷體" w:eastAsia="標楷體" w:hAnsi="標楷體"/>
                <w:b/>
                <w:color w:val="666666"/>
                <w:sz w:val="20"/>
              </w:rPr>
              <w:t>1</w:t>
            </w:r>
            <w:r w:rsidRPr="00C114FD">
              <w:rPr>
                <w:rFonts w:ascii="標楷體" w:eastAsia="標楷體" w:hAnsi="標楷體" w:hint="eastAsia"/>
                <w:b/>
                <w:color w:val="666666"/>
                <w:sz w:val="20"/>
              </w:rPr>
              <w:t>0～1</w:t>
            </w:r>
            <w:r>
              <w:rPr>
                <w:rFonts w:ascii="標楷體" w:eastAsia="標楷體" w:hAnsi="標楷體"/>
                <w:b/>
                <w:color w:val="666666"/>
                <w:sz w:val="20"/>
              </w:rPr>
              <w:t>3</w:t>
            </w:r>
            <w:r w:rsidRPr="00C114FD">
              <w:rPr>
                <w:rFonts w:ascii="標楷體" w:eastAsia="標楷體" w:hAnsi="標楷體" w:hint="eastAsia"/>
                <w:b/>
                <w:color w:val="666666"/>
                <w:sz w:val="20"/>
              </w:rPr>
              <w:t>:</w:t>
            </w:r>
            <w:r>
              <w:rPr>
                <w:rFonts w:ascii="標楷體" w:eastAsia="標楷體" w:hAnsi="標楷體"/>
                <w:b/>
                <w:color w:val="666666"/>
                <w:sz w:val="20"/>
              </w:rPr>
              <w:t>1</w:t>
            </w:r>
            <w:r w:rsidRPr="00C114FD">
              <w:rPr>
                <w:rFonts w:ascii="標楷體" w:eastAsia="標楷體" w:hAnsi="標楷體" w:hint="eastAsia"/>
                <w:b/>
                <w:color w:val="666666"/>
                <w:sz w:val="20"/>
              </w:rPr>
              <w:t>0</w:t>
            </w:r>
          </w:p>
        </w:tc>
        <w:tc>
          <w:tcPr>
            <w:tcW w:w="1701" w:type="dxa"/>
            <w:shd w:val="clear" w:color="auto" w:fill="auto"/>
            <w:vAlign w:val="center"/>
          </w:tcPr>
          <w:p w:rsidR="003B7508" w:rsidRPr="00C114FD" w:rsidRDefault="003B7508" w:rsidP="00F87198">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sidR="00F87198">
              <w:rPr>
                <w:rFonts w:ascii="標楷體" w:eastAsia="標楷體" w:hAnsi="標楷體"/>
                <w:b/>
                <w:color w:val="666666"/>
                <w:sz w:val="20"/>
              </w:rPr>
              <w:t>01</w:t>
            </w:r>
          </w:p>
        </w:tc>
      </w:tr>
      <w:tr w:rsidR="003B7508" w:rsidRPr="00543662" w:rsidTr="00305E8A">
        <w:tc>
          <w:tcPr>
            <w:tcW w:w="1305" w:type="dxa"/>
            <w:shd w:val="clear" w:color="auto" w:fill="auto"/>
            <w:vAlign w:val="center"/>
          </w:tcPr>
          <w:p w:rsidR="003B7508" w:rsidRPr="00E74A83" w:rsidRDefault="003B7508" w:rsidP="00F87198">
            <w:pPr>
              <w:widowControl/>
              <w:adjustRightInd/>
              <w:snapToGrid w:val="0"/>
              <w:spacing w:before="100" w:beforeAutospacing="1" w:after="100" w:afterAutospacing="1" w:line="360" w:lineRule="auto"/>
              <w:jc w:val="center"/>
              <w:textAlignment w:val="auto"/>
              <w:rPr>
                <w:rFonts w:ascii="標楷體" w:eastAsia="標楷體" w:hAnsi="標楷體"/>
                <w:sz w:val="20"/>
              </w:rPr>
            </w:pPr>
            <w:r w:rsidRPr="00E74A83">
              <w:rPr>
                <w:rFonts w:ascii="標楷體" w:eastAsia="標楷體" w:hAnsi="標楷體" w:hint="eastAsia"/>
                <w:sz w:val="20"/>
              </w:rPr>
              <w:t>設計思考</w:t>
            </w:r>
            <w:r w:rsidR="00F87198" w:rsidRPr="00E74A83">
              <w:rPr>
                <w:rFonts w:ascii="標楷體" w:eastAsia="標楷體" w:hAnsi="標楷體" w:hint="eastAsia"/>
                <w:sz w:val="20"/>
              </w:rPr>
              <w:t>與商業模式 創新</w:t>
            </w:r>
          </w:p>
        </w:tc>
        <w:tc>
          <w:tcPr>
            <w:tcW w:w="709" w:type="dxa"/>
            <w:shd w:val="clear" w:color="auto" w:fill="auto"/>
            <w:vAlign w:val="center"/>
          </w:tcPr>
          <w:p w:rsidR="003B7508" w:rsidRPr="00E74A83"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E74A83">
              <w:rPr>
                <w:rFonts w:ascii="標楷體" w:eastAsia="標楷體" w:hAnsi="標楷體" w:hint="eastAsia"/>
                <w:b/>
                <w:color w:val="666666"/>
                <w:sz w:val="20"/>
              </w:rPr>
              <w:t>3</w:t>
            </w:r>
          </w:p>
        </w:tc>
        <w:tc>
          <w:tcPr>
            <w:tcW w:w="1276" w:type="dxa"/>
            <w:shd w:val="clear" w:color="auto" w:fill="auto"/>
            <w:vAlign w:val="center"/>
          </w:tcPr>
          <w:p w:rsidR="003B7508" w:rsidRPr="00E74A83" w:rsidRDefault="003B7508" w:rsidP="00F8719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E74A83">
              <w:rPr>
                <w:rFonts w:ascii="標楷體" w:eastAsia="標楷體" w:hAnsi="標楷體"/>
                <w:b/>
                <w:color w:val="666666"/>
                <w:sz w:val="20"/>
              </w:rPr>
              <w:t>2</w:t>
            </w:r>
            <w:r w:rsidRPr="00E74A83">
              <w:rPr>
                <w:rFonts w:ascii="標楷體" w:eastAsia="標楷體" w:hAnsi="標楷體" w:hint="eastAsia"/>
                <w:b/>
                <w:color w:val="666666"/>
                <w:sz w:val="20"/>
              </w:rPr>
              <w:t>/</w:t>
            </w:r>
            <w:r w:rsidR="00F87198" w:rsidRPr="00E74A83">
              <w:rPr>
                <w:rFonts w:ascii="標楷體" w:eastAsia="標楷體" w:hAnsi="標楷體"/>
                <w:b/>
                <w:color w:val="666666"/>
                <w:sz w:val="20"/>
              </w:rPr>
              <w:t>16</w:t>
            </w:r>
            <w:r w:rsidRPr="00E74A83">
              <w:rPr>
                <w:rFonts w:ascii="標楷體" w:eastAsia="標楷體" w:hAnsi="標楷體" w:hint="eastAsia"/>
                <w:b/>
                <w:color w:val="666666"/>
                <w:sz w:val="20"/>
              </w:rPr>
              <w:t>(日)</w:t>
            </w:r>
          </w:p>
        </w:tc>
        <w:tc>
          <w:tcPr>
            <w:tcW w:w="709" w:type="dxa"/>
            <w:shd w:val="clear" w:color="auto" w:fill="auto"/>
            <w:vAlign w:val="center"/>
          </w:tcPr>
          <w:p w:rsidR="003B7508" w:rsidRPr="00C114FD" w:rsidRDefault="003B7508" w:rsidP="003B7508">
            <w:pPr>
              <w:widowControl/>
              <w:adjustRightInd/>
              <w:snapToGrid w:val="0"/>
              <w:spacing w:beforeAutospacing="1" w:afterAutospacing="1" w:line="36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54</w:t>
            </w:r>
          </w:p>
        </w:tc>
        <w:tc>
          <w:tcPr>
            <w:tcW w:w="1417"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sz w:val="20"/>
              </w:rPr>
            </w:pPr>
            <w:r w:rsidRPr="00C114FD">
              <w:rPr>
                <w:rFonts w:ascii="標楷體" w:eastAsia="標楷體" w:hAnsi="標楷體" w:hint="eastAsia"/>
                <w:sz w:val="20"/>
              </w:rPr>
              <w:t>陳詩欣教授</w:t>
            </w:r>
          </w:p>
        </w:tc>
        <w:tc>
          <w:tcPr>
            <w:tcW w:w="2126" w:type="dxa"/>
            <w:shd w:val="clear" w:color="auto" w:fill="auto"/>
            <w:vAlign w:val="center"/>
          </w:tcPr>
          <w:p w:rsidR="003B7508" w:rsidRPr="00C114FD" w:rsidRDefault="003B7508" w:rsidP="003A31FF">
            <w:pPr>
              <w:widowControl/>
              <w:adjustRightInd/>
              <w:snapToGrid w:val="0"/>
              <w:spacing w:before="100" w:beforeAutospacing="1" w:after="100" w:afterAutospacing="1" w:line="240" w:lineRule="auto"/>
              <w:jc w:val="center"/>
              <w:textAlignment w:val="auto"/>
              <w:rPr>
                <w:rFonts w:ascii="標楷體" w:eastAsia="標楷體" w:hAnsi="標楷體"/>
                <w:b/>
                <w:color w:val="666666"/>
                <w:sz w:val="20"/>
              </w:rPr>
            </w:pPr>
            <w:r w:rsidRPr="00C114FD">
              <w:rPr>
                <w:rFonts w:ascii="標楷體" w:eastAsia="標楷體" w:hAnsi="標楷體" w:hint="eastAsia"/>
                <w:b/>
                <w:color w:val="666666"/>
                <w:sz w:val="20"/>
              </w:rPr>
              <w:t>週</w:t>
            </w:r>
            <w:r>
              <w:rPr>
                <w:rFonts w:ascii="標楷體" w:eastAsia="標楷體" w:hAnsi="標楷體" w:hint="eastAsia"/>
                <w:b/>
                <w:color w:val="666666"/>
                <w:sz w:val="20"/>
              </w:rPr>
              <w:t>日</w:t>
            </w:r>
            <w:r w:rsidRPr="00C114FD">
              <w:rPr>
                <w:rFonts w:ascii="標楷體" w:eastAsia="標楷體" w:hAnsi="標楷體" w:hint="eastAsia"/>
                <w:b/>
                <w:color w:val="666666"/>
                <w:sz w:val="20"/>
              </w:rPr>
              <w:t>1</w:t>
            </w:r>
            <w:r w:rsidR="003A31FF">
              <w:rPr>
                <w:rFonts w:ascii="標楷體" w:eastAsia="標楷體" w:hAnsi="標楷體"/>
                <w:b/>
                <w:color w:val="666666"/>
                <w:sz w:val="20"/>
              </w:rPr>
              <w:t>4</w:t>
            </w:r>
            <w:r w:rsidRPr="00C114FD">
              <w:rPr>
                <w:rFonts w:ascii="標楷體" w:eastAsia="標楷體" w:hAnsi="標楷體" w:hint="eastAsia"/>
                <w:b/>
                <w:color w:val="666666"/>
                <w:sz w:val="20"/>
              </w:rPr>
              <w:t>:</w:t>
            </w:r>
            <w:r>
              <w:rPr>
                <w:rFonts w:ascii="標楷體" w:eastAsia="標楷體" w:hAnsi="標楷體"/>
                <w:b/>
                <w:color w:val="666666"/>
                <w:sz w:val="20"/>
              </w:rPr>
              <w:t>2</w:t>
            </w:r>
            <w:r w:rsidRPr="00C114FD">
              <w:rPr>
                <w:rFonts w:ascii="標楷體" w:eastAsia="標楷體" w:hAnsi="標楷體" w:hint="eastAsia"/>
                <w:b/>
                <w:color w:val="666666"/>
                <w:sz w:val="20"/>
              </w:rPr>
              <w:t>0～1</w:t>
            </w:r>
            <w:r w:rsidR="003A31FF">
              <w:rPr>
                <w:rFonts w:ascii="標楷體" w:eastAsia="標楷體" w:hAnsi="標楷體"/>
                <w:b/>
                <w:color w:val="666666"/>
                <w:sz w:val="20"/>
              </w:rPr>
              <w:t>7</w:t>
            </w:r>
            <w:r w:rsidRPr="00C114FD">
              <w:rPr>
                <w:rFonts w:ascii="標楷體" w:eastAsia="標楷體" w:hAnsi="標楷體" w:hint="eastAsia"/>
                <w:b/>
                <w:color w:val="666666"/>
                <w:sz w:val="20"/>
              </w:rPr>
              <w:t>:</w:t>
            </w:r>
            <w:r>
              <w:rPr>
                <w:rFonts w:ascii="標楷體" w:eastAsia="標楷體" w:hAnsi="標楷體"/>
                <w:b/>
                <w:color w:val="666666"/>
                <w:sz w:val="20"/>
              </w:rPr>
              <w:t>2</w:t>
            </w:r>
            <w:r w:rsidRPr="00C114FD">
              <w:rPr>
                <w:rFonts w:ascii="標楷體" w:eastAsia="標楷體" w:hAnsi="標楷體" w:hint="eastAsia"/>
                <w:b/>
                <w:color w:val="666666"/>
                <w:sz w:val="20"/>
              </w:rPr>
              <w:t xml:space="preserve">0       </w:t>
            </w:r>
            <w:r w:rsidR="003A31FF">
              <w:rPr>
                <w:rFonts w:ascii="標楷體" w:eastAsia="標楷體" w:hAnsi="標楷體" w:hint="eastAsia"/>
                <w:b/>
                <w:color w:val="666666"/>
                <w:sz w:val="20"/>
              </w:rPr>
              <w:t xml:space="preserve">    </w:t>
            </w:r>
          </w:p>
        </w:tc>
        <w:tc>
          <w:tcPr>
            <w:tcW w:w="1701" w:type="dxa"/>
            <w:shd w:val="clear" w:color="auto" w:fill="auto"/>
            <w:vAlign w:val="center"/>
          </w:tcPr>
          <w:p w:rsidR="003B7508" w:rsidRPr="00C114FD" w:rsidRDefault="003B7508" w:rsidP="003B7508">
            <w:pPr>
              <w:widowControl/>
              <w:adjustRightInd/>
              <w:snapToGrid w:val="0"/>
              <w:spacing w:before="100" w:beforeAutospacing="1" w:after="100" w:afterAutospacing="1" w:line="240" w:lineRule="auto"/>
              <w:jc w:val="center"/>
              <w:textAlignment w:val="auto"/>
              <w:rPr>
                <w:rFonts w:ascii="標楷體" w:eastAsia="標楷體" w:hAnsi="標楷體"/>
                <w:sz w:val="20"/>
              </w:rPr>
            </w:pPr>
            <w:r w:rsidRPr="00C114FD">
              <w:rPr>
                <w:rFonts w:ascii="標楷體" w:eastAsia="標楷體" w:hAnsi="標楷體" w:hint="eastAsia"/>
                <w:b/>
                <w:color w:val="666666"/>
                <w:sz w:val="20"/>
              </w:rPr>
              <w:t>新竹光復校區      綜合</w:t>
            </w:r>
            <w:proofErr w:type="gramStart"/>
            <w:r w:rsidRPr="00C114FD">
              <w:rPr>
                <w:rFonts w:ascii="標楷體" w:eastAsia="標楷體" w:hAnsi="標楷體" w:hint="eastAsia"/>
                <w:b/>
                <w:color w:val="666666"/>
                <w:sz w:val="20"/>
              </w:rPr>
              <w:t>一</w:t>
            </w:r>
            <w:proofErr w:type="gramEnd"/>
            <w:r w:rsidRPr="00C114FD">
              <w:rPr>
                <w:rFonts w:ascii="標楷體" w:eastAsia="標楷體" w:hAnsi="標楷體" w:hint="eastAsia"/>
                <w:b/>
                <w:color w:val="666666"/>
                <w:sz w:val="20"/>
              </w:rPr>
              <w:t>館A7</w:t>
            </w:r>
            <w:r>
              <w:rPr>
                <w:rFonts w:ascii="標楷體" w:eastAsia="標楷體" w:hAnsi="標楷體"/>
                <w:b/>
                <w:color w:val="666666"/>
                <w:sz w:val="20"/>
              </w:rPr>
              <w:t>01</w:t>
            </w:r>
          </w:p>
        </w:tc>
      </w:tr>
    </w:tbl>
    <w:p w:rsidR="00745769" w:rsidRPr="00543662" w:rsidRDefault="00745769" w:rsidP="00745769">
      <w:pPr>
        <w:widowControl/>
        <w:adjustRightInd/>
        <w:snapToGrid w:val="0"/>
        <w:spacing w:before="100" w:beforeAutospacing="1" w:after="100" w:afterAutospacing="1" w:line="240" w:lineRule="auto"/>
        <w:textAlignment w:val="auto"/>
        <w:rPr>
          <w:rFonts w:eastAsia="標楷體"/>
          <w:sz w:val="20"/>
        </w:rPr>
      </w:pPr>
      <w:r w:rsidRPr="00543662">
        <w:rPr>
          <w:rFonts w:eastAsia="標楷體"/>
          <w:sz w:val="20"/>
        </w:rPr>
        <w:t>共選科目：</w:t>
      </w:r>
      <w:r w:rsidRPr="00543662">
        <w:rPr>
          <w:rFonts w:eastAsia="標楷體"/>
          <w:sz w:val="20"/>
        </w:rPr>
        <w:t>□ 1</w:t>
      </w:r>
      <w:r w:rsidRPr="00543662">
        <w:rPr>
          <w:rFonts w:eastAsia="標楷體"/>
          <w:sz w:val="20"/>
        </w:rPr>
        <w:t>科：</w:t>
      </w:r>
      <w:r w:rsidRPr="00543662">
        <w:rPr>
          <w:rFonts w:eastAsia="標楷體"/>
          <w:sz w:val="20"/>
        </w:rPr>
        <w:t>21,600</w:t>
      </w:r>
      <w:r w:rsidRPr="00543662">
        <w:rPr>
          <w:rFonts w:eastAsia="標楷體"/>
          <w:sz w:val="20"/>
        </w:rPr>
        <w:t>元</w:t>
      </w:r>
      <w:r w:rsidRPr="00543662">
        <w:rPr>
          <w:rFonts w:eastAsia="標楷體"/>
          <w:sz w:val="20"/>
        </w:rPr>
        <w:t xml:space="preserve"> □ 2</w:t>
      </w:r>
      <w:r w:rsidRPr="00543662">
        <w:rPr>
          <w:rFonts w:eastAsia="標楷體"/>
          <w:sz w:val="20"/>
        </w:rPr>
        <w:t>科：</w:t>
      </w:r>
      <w:r w:rsidRPr="00543662">
        <w:rPr>
          <w:rFonts w:eastAsia="標楷體"/>
          <w:sz w:val="20"/>
        </w:rPr>
        <w:t>43,200</w:t>
      </w:r>
      <w:r w:rsidRPr="00543662">
        <w:rPr>
          <w:rFonts w:eastAsia="標楷體"/>
          <w:sz w:val="20"/>
        </w:rPr>
        <w:t>元</w:t>
      </w:r>
      <w:r w:rsidRPr="00543662">
        <w:rPr>
          <w:rFonts w:eastAsia="標楷體"/>
          <w:sz w:val="20"/>
        </w:rPr>
        <w:t xml:space="preserve"> □ 3</w:t>
      </w:r>
      <w:r w:rsidRPr="00543662">
        <w:rPr>
          <w:rFonts w:eastAsia="標楷體"/>
          <w:sz w:val="20"/>
        </w:rPr>
        <w:t>科：</w:t>
      </w:r>
      <w:r w:rsidRPr="00543662">
        <w:rPr>
          <w:rFonts w:eastAsia="標楷體"/>
          <w:sz w:val="20"/>
        </w:rPr>
        <w:t>64,800</w:t>
      </w:r>
      <w:r w:rsidRPr="00543662">
        <w:rPr>
          <w:rFonts w:eastAsia="標楷體"/>
          <w:sz w:val="20"/>
        </w:rPr>
        <w:t>元</w:t>
      </w:r>
      <w:r w:rsidRPr="00543662">
        <w:rPr>
          <w:rFonts w:eastAsia="標楷體"/>
          <w:sz w:val="20"/>
        </w:rPr>
        <w:t xml:space="preserve"> </w:t>
      </w:r>
    </w:p>
    <w:p w:rsidR="00745769" w:rsidRPr="00543662" w:rsidRDefault="00745769" w:rsidP="00745769">
      <w:pPr>
        <w:rPr>
          <w:rFonts w:eastAsia="標楷體"/>
          <w:sz w:val="20"/>
        </w:rPr>
      </w:pPr>
      <w:r w:rsidRPr="00543662">
        <w:rPr>
          <w:rFonts w:eastAsia="標楷體"/>
          <w:sz w:val="20"/>
        </w:rPr>
        <w:t>新生報名費：</w:t>
      </w:r>
      <w:r w:rsidRPr="00543662">
        <w:rPr>
          <w:rFonts w:eastAsia="標楷體"/>
          <w:sz w:val="20"/>
        </w:rPr>
        <w:t>200</w:t>
      </w:r>
      <w:r w:rsidRPr="00543662">
        <w:rPr>
          <w:rFonts w:eastAsia="標楷體"/>
          <w:sz w:val="20"/>
        </w:rPr>
        <w:t>元（曾經修曾過科管所開設課程舊生免收報名費）</w:t>
      </w:r>
      <w:r w:rsidR="00FC3E77" w:rsidRPr="00FC3E77">
        <w:rPr>
          <w:rFonts w:eastAsia="標楷體" w:hint="eastAsia"/>
          <w:sz w:val="20"/>
          <w:u w:val="single"/>
        </w:rPr>
        <w:t xml:space="preserve"> </w:t>
      </w:r>
    </w:p>
    <w:p w:rsidR="00745769" w:rsidRPr="00543662" w:rsidRDefault="00745769" w:rsidP="00745769">
      <w:pPr>
        <w:widowControl/>
        <w:adjustRightInd/>
        <w:spacing w:before="100" w:beforeAutospacing="1" w:after="100" w:afterAutospacing="1"/>
        <w:textAlignment w:val="auto"/>
        <w:rPr>
          <w:rFonts w:eastAsia="標楷體"/>
          <w:sz w:val="20"/>
        </w:rPr>
      </w:pPr>
      <w:r w:rsidRPr="00543662">
        <w:rPr>
          <w:rFonts w:eastAsia="標楷體"/>
          <w:sz w:val="20"/>
        </w:rPr>
        <w:t>備註：網路報名截止日期：自即日起至</w:t>
      </w:r>
      <w:r w:rsidRPr="00543662">
        <w:rPr>
          <w:rFonts w:eastAsia="標楷體"/>
          <w:sz w:val="20"/>
        </w:rPr>
        <w:t>11</w:t>
      </w:r>
      <w:r w:rsidR="003B7508">
        <w:rPr>
          <w:rFonts w:eastAsia="標楷體"/>
          <w:sz w:val="20"/>
        </w:rPr>
        <w:t>4</w:t>
      </w:r>
      <w:r w:rsidRPr="00543662">
        <w:rPr>
          <w:rFonts w:eastAsia="標楷體"/>
          <w:sz w:val="20"/>
        </w:rPr>
        <w:t>年</w:t>
      </w:r>
      <w:r w:rsidR="00991A29">
        <w:rPr>
          <w:rFonts w:eastAsia="標楷體" w:hint="eastAsia"/>
          <w:sz w:val="20"/>
        </w:rPr>
        <w:t>2</w:t>
      </w:r>
      <w:r w:rsidRPr="00543662">
        <w:rPr>
          <w:rFonts w:eastAsia="標楷體"/>
          <w:sz w:val="20"/>
        </w:rPr>
        <w:t>月</w:t>
      </w:r>
      <w:r w:rsidR="00C114FD">
        <w:rPr>
          <w:rFonts w:eastAsia="標楷體" w:hint="eastAsia"/>
          <w:sz w:val="20"/>
        </w:rPr>
        <w:t>1</w:t>
      </w:r>
      <w:r w:rsidR="003B7508">
        <w:rPr>
          <w:rFonts w:eastAsia="標楷體"/>
          <w:sz w:val="20"/>
        </w:rPr>
        <w:t>4</w:t>
      </w:r>
      <w:r w:rsidRPr="00543662">
        <w:rPr>
          <w:rFonts w:eastAsia="標楷體"/>
          <w:sz w:val="20"/>
        </w:rPr>
        <w:t>日</w:t>
      </w:r>
      <w:r w:rsidRPr="00543662">
        <w:rPr>
          <w:rFonts w:eastAsia="標楷體"/>
          <w:sz w:val="20"/>
        </w:rPr>
        <w:t>(</w:t>
      </w:r>
      <w:r w:rsidRPr="00543662">
        <w:rPr>
          <w:rFonts w:eastAsia="標楷體"/>
          <w:sz w:val="20"/>
        </w:rPr>
        <w:t>週五</w:t>
      </w:r>
      <w:r w:rsidRPr="00543662">
        <w:rPr>
          <w:rFonts w:eastAsia="標楷體"/>
          <w:sz w:val="20"/>
        </w:rPr>
        <w:t>)</w:t>
      </w:r>
      <w:r w:rsidRPr="00543662">
        <w:rPr>
          <w:rFonts w:eastAsia="標楷體"/>
          <w:sz w:val="20"/>
        </w:rPr>
        <w:t>止。</w:t>
      </w:r>
      <w:r w:rsidRPr="00543662">
        <w:rPr>
          <w:rFonts w:eastAsia="標楷體"/>
          <w:sz w:val="20"/>
        </w:rPr>
        <w:br/>
      </w:r>
      <w:r w:rsidRPr="00543662">
        <w:rPr>
          <w:rFonts w:eastAsia="標楷體"/>
          <w:sz w:val="20"/>
        </w:rPr>
        <w:t xml:space="preserve">　　　註冊截止日期：</w:t>
      </w:r>
      <w:r w:rsidRPr="00543662">
        <w:rPr>
          <w:rFonts w:eastAsia="標楷體"/>
          <w:sz w:val="20"/>
        </w:rPr>
        <w:t>11</w:t>
      </w:r>
      <w:r w:rsidR="003B7508">
        <w:rPr>
          <w:rFonts w:eastAsia="標楷體"/>
          <w:sz w:val="20"/>
        </w:rPr>
        <w:t>4</w:t>
      </w:r>
      <w:r w:rsidRPr="00543662">
        <w:rPr>
          <w:rFonts w:eastAsia="標楷體"/>
          <w:sz w:val="20"/>
        </w:rPr>
        <w:t>年</w:t>
      </w:r>
      <w:r w:rsidR="00991A29">
        <w:rPr>
          <w:rFonts w:eastAsia="標楷體" w:hint="eastAsia"/>
          <w:sz w:val="20"/>
        </w:rPr>
        <w:t>2</w:t>
      </w:r>
      <w:r w:rsidRPr="00543662">
        <w:rPr>
          <w:rFonts w:eastAsia="標楷體"/>
          <w:sz w:val="20"/>
        </w:rPr>
        <w:t>月</w:t>
      </w:r>
      <w:r w:rsidR="00C114FD">
        <w:rPr>
          <w:rFonts w:eastAsia="標楷體" w:hint="eastAsia"/>
          <w:sz w:val="20"/>
        </w:rPr>
        <w:t>1</w:t>
      </w:r>
      <w:r w:rsidR="003B7508">
        <w:rPr>
          <w:rFonts w:eastAsia="標楷體"/>
          <w:sz w:val="20"/>
        </w:rPr>
        <w:t>4</w:t>
      </w:r>
      <w:r w:rsidRPr="00543662">
        <w:rPr>
          <w:rFonts w:eastAsia="標楷體"/>
          <w:sz w:val="20"/>
        </w:rPr>
        <w:t>日</w:t>
      </w:r>
      <w:r w:rsidRPr="00543662">
        <w:rPr>
          <w:rFonts w:eastAsia="標楷體"/>
          <w:sz w:val="20"/>
        </w:rPr>
        <w:t>(</w:t>
      </w:r>
      <w:r w:rsidRPr="00543662">
        <w:rPr>
          <w:rFonts w:eastAsia="標楷體"/>
          <w:sz w:val="20"/>
        </w:rPr>
        <w:t>週五</w:t>
      </w:r>
      <w:r w:rsidRPr="00543662">
        <w:rPr>
          <w:rFonts w:eastAsia="標楷體"/>
          <w:sz w:val="20"/>
        </w:rPr>
        <w:t>)</w:t>
      </w:r>
      <w:r w:rsidRPr="00543662">
        <w:rPr>
          <w:rFonts w:eastAsia="標楷體"/>
          <w:sz w:val="20"/>
        </w:rPr>
        <w:t>止。</w:t>
      </w:r>
      <w:r w:rsidRPr="00543662">
        <w:rPr>
          <w:rFonts w:eastAsia="標楷體"/>
          <w:sz w:val="20"/>
        </w:rPr>
        <w:br/>
      </w:r>
      <w:r w:rsidRPr="00543662">
        <w:rPr>
          <w:rFonts w:eastAsia="標楷體"/>
          <w:sz w:val="20"/>
        </w:rPr>
        <w:t xml:space="preserve">　　　開課後兩</w:t>
      </w:r>
      <w:proofErr w:type="gramStart"/>
      <w:r w:rsidR="00236E5A">
        <w:rPr>
          <w:rFonts w:eastAsia="標楷體" w:hint="eastAsia"/>
          <w:sz w:val="20"/>
        </w:rPr>
        <w:t>週</w:t>
      </w:r>
      <w:proofErr w:type="gramEnd"/>
      <w:r w:rsidRPr="00543662">
        <w:rPr>
          <w:rFonts w:eastAsia="標楷體"/>
          <w:sz w:val="20"/>
        </w:rPr>
        <w:t>內可辦理保留</w:t>
      </w:r>
      <w:proofErr w:type="gramStart"/>
      <w:r w:rsidRPr="00543662">
        <w:rPr>
          <w:rFonts w:eastAsia="標楷體"/>
          <w:sz w:val="20"/>
        </w:rPr>
        <w:t>或換選</w:t>
      </w:r>
      <w:proofErr w:type="gramEnd"/>
      <w:r w:rsidRPr="00543662">
        <w:rPr>
          <w:rFonts w:eastAsia="標楷體"/>
          <w:sz w:val="20"/>
        </w:rPr>
        <w:t>。</w:t>
      </w:r>
      <w:r w:rsidRPr="00543662">
        <w:rPr>
          <w:rFonts w:eastAsia="標楷體"/>
          <w:sz w:val="20"/>
        </w:rPr>
        <w:br/>
      </w:r>
      <w:r w:rsidRPr="00543662">
        <w:rPr>
          <w:rFonts w:eastAsia="標楷體"/>
          <w:sz w:val="20"/>
        </w:rPr>
        <w:t xml:space="preserve">　　　</w:t>
      </w:r>
      <w:r w:rsidRPr="00543662">
        <w:rPr>
          <w:rFonts w:eastAsia="標楷體"/>
          <w:sz w:val="20"/>
        </w:rPr>
        <w:t>FAX</w:t>
      </w:r>
      <w:r w:rsidRPr="00543662">
        <w:rPr>
          <w:rFonts w:eastAsia="標楷體"/>
          <w:sz w:val="20"/>
        </w:rPr>
        <w:t>：</w:t>
      </w:r>
      <w:r w:rsidRPr="00543662">
        <w:rPr>
          <w:rFonts w:eastAsia="標楷體"/>
          <w:sz w:val="20"/>
        </w:rPr>
        <w:t>(03)5726749  TEL</w:t>
      </w:r>
      <w:r w:rsidRPr="00543662">
        <w:rPr>
          <w:rFonts w:eastAsia="標楷體"/>
          <w:sz w:val="20"/>
        </w:rPr>
        <w:t>：</w:t>
      </w:r>
      <w:r w:rsidRPr="00543662">
        <w:rPr>
          <w:rFonts w:eastAsia="標楷體"/>
          <w:sz w:val="20"/>
        </w:rPr>
        <w:t>(03)5731981</w:t>
      </w:r>
      <w:r w:rsidR="00677601">
        <w:rPr>
          <w:rFonts w:eastAsia="標楷體" w:hint="eastAsia"/>
          <w:sz w:val="20"/>
        </w:rPr>
        <w:t xml:space="preserve">  </w:t>
      </w:r>
      <w:r w:rsidR="00677601">
        <w:rPr>
          <w:rFonts w:eastAsia="標楷體" w:hint="eastAsia"/>
          <w:sz w:val="20"/>
        </w:rPr>
        <w:t>信箱：</w:t>
      </w:r>
      <w:r w:rsidR="007B2D38">
        <w:fldChar w:fldCharType="begin"/>
      </w:r>
      <w:r w:rsidR="007B2D38">
        <w:instrText xml:space="preserve"> HYPERLINK "mailto:mltsai@nycu.edu.tw" </w:instrText>
      </w:r>
      <w:r w:rsidR="007B2D38">
        <w:fldChar w:fldCharType="separate"/>
      </w:r>
      <w:r w:rsidR="00677601" w:rsidRPr="00574ADD">
        <w:rPr>
          <w:rStyle w:val="a5"/>
          <w:rFonts w:eastAsia="標楷體"/>
          <w:sz w:val="20"/>
        </w:rPr>
        <w:t>mltsai@nycu.edu.tw</w:t>
      </w:r>
      <w:r w:rsidR="007B2D38">
        <w:rPr>
          <w:rStyle w:val="a5"/>
          <w:rFonts w:eastAsia="標楷體"/>
          <w:sz w:val="20"/>
        </w:rPr>
        <w:fldChar w:fldCharType="end"/>
      </w:r>
      <w:r w:rsidR="00677601">
        <w:rPr>
          <w:rFonts w:eastAsia="標楷體" w:hint="eastAsia"/>
          <w:sz w:val="20"/>
        </w:rPr>
        <w:t xml:space="preserve"> </w:t>
      </w:r>
      <w:r w:rsidRPr="00543662">
        <w:rPr>
          <w:rFonts w:eastAsia="標楷體"/>
          <w:sz w:val="20"/>
        </w:rPr>
        <w:t>蔡小姐</w:t>
      </w: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0429A1" w:rsidRDefault="000429A1">
      <w:pPr>
        <w:widowControl/>
        <w:adjustRightInd/>
        <w:spacing w:line="240" w:lineRule="auto"/>
        <w:textAlignment w:val="auto"/>
        <w:rPr>
          <w:rFonts w:eastAsia="標楷體"/>
        </w:rPr>
      </w:pPr>
    </w:p>
    <w:p w:rsidR="00672653" w:rsidRDefault="00672653">
      <w:pPr>
        <w:widowControl/>
        <w:adjustRightInd/>
        <w:spacing w:line="240" w:lineRule="auto"/>
        <w:textAlignment w:val="auto"/>
        <w:rPr>
          <w:rFonts w:eastAsia="標楷體"/>
        </w:rPr>
      </w:pPr>
    </w:p>
    <w:p w:rsidR="0026497C" w:rsidRPr="00543662" w:rsidRDefault="00C114FD" w:rsidP="000429A1">
      <w:pPr>
        <w:widowControl/>
        <w:adjustRightInd/>
        <w:spacing w:line="240" w:lineRule="auto"/>
        <w:ind w:rightChars="59" w:right="142"/>
        <w:textAlignment w:val="auto"/>
        <w:rPr>
          <w:rFonts w:eastAsia="標楷體"/>
        </w:rPr>
      </w:pPr>
      <w:r>
        <w:rPr>
          <w:rFonts w:eastAsia="標楷體" w:hint="eastAsia"/>
        </w:rPr>
        <w:lastRenderedPageBreak/>
        <w:t>報名連結</w:t>
      </w:r>
      <w:r>
        <w:rPr>
          <w:rFonts w:eastAsia="標楷體" w:hint="eastAsia"/>
        </w:rPr>
        <w:t xml:space="preserve">  </w:t>
      </w:r>
      <w:r w:rsidR="00B555FC" w:rsidRPr="00B555FC">
        <w:rPr>
          <w:rFonts w:eastAsia="標楷體"/>
        </w:rPr>
        <w:t>https://cec.nycu.edu.tw/</w:t>
      </w:r>
    </w:p>
    <w:p w:rsidR="00970452" w:rsidRPr="00543662" w:rsidRDefault="00970452" w:rsidP="000429A1">
      <w:pPr>
        <w:widowControl/>
        <w:adjustRightInd/>
        <w:spacing w:line="240" w:lineRule="auto"/>
        <w:ind w:rightChars="59" w:right="142"/>
        <w:textAlignment w:val="auto"/>
        <w:rPr>
          <w:rFonts w:eastAsia="標楷體"/>
        </w:rPr>
      </w:pPr>
      <w:r w:rsidRPr="00543662">
        <w:rPr>
          <w:rFonts w:eastAsia="標楷體"/>
        </w:rPr>
        <w:t>報名步驟</w:t>
      </w:r>
      <w:r w:rsidRPr="00543662">
        <w:rPr>
          <w:rFonts w:eastAsia="標楷體"/>
        </w:rPr>
        <w:t>:</w:t>
      </w:r>
    </w:p>
    <w:p w:rsidR="00503DF6" w:rsidRPr="00543662" w:rsidRDefault="000429A1" w:rsidP="000429A1">
      <w:pPr>
        <w:pStyle w:val="a3"/>
        <w:numPr>
          <w:ilvl w:val="0"/>
          <w:numId w:val="5"/>
        </w:numPr>
        <w:spacing w:line="20" w:lineRule="atLeast"/>
        <w:ind w:left="284" w:rightChars="59" w:right="142" w:hanging="284"/>
        <w:rPr>
          <w:rFonts w:ascii="Times New Roman" w:eastAsia="標楷體" w:hAnsi="Times New Roman"/>
        </w:rPr>
      </w:pPr>
      <w:r>
        <w:rPr>
          <w:rFonts w:ascii="Times New Roman" w:eastAsia="標楷體" w:hAnsi="Times New Roman"/>
        </w:rPr>
        <w:t>請於頁面右上角</w:t>
      </w:r>
      <w:r>
        <w:rPr>
          <w:rFonts w:ascii="Times New Roman" w:eastAsia="標楷體" w:hAnsi="Times New Roman" w:hint="eastAsia"/>
        </w:rPr>
        <w:t>「</w:t>
      </w:r>
      <w:r w:rsidR="00503DF6" w:rsidRPr="00543662">
        <w:rPr>
          <w:rFonts w:ascii="Times New Roman" w:eastAsia="標楷體" w:hAnsi="Times New Roman"/>
        </w:rPr>
        <w:t>會員</w:t>
      </w:r>
      <w:r>
        <w:rPr>
          <w:rFonts w:ascii="Times New Roman" w:eastAsia="標楷體" w:hAnsi="Times New Roman" w:hint="eastAsia"/>
        </w:rPr>
        <w:t>」</w:t>
      </w:r>
      <w:r w:rsidR="00503DF6" w:rsidRPr="00543662">
        <w:rPr>
          <w:rFonts w:ascii="Times New Roman" w:eastAsia="標楷體" w:hAnsi="Times New Roman"/>
        </w:rPr>
        <w:t>註冊，填寫基本資料並上傳最高學歷證件，完成註冊。</w:t>
      </w:r>
    </w:p>
    <w:p w:rsidR="00503DF6" w:rsidRPr="00543662" w:rsidRDefault="00503DF6" w:rsidP="000429A1">
      <w:pPr>
        <w:pStyle w:val="a3"/>
        <w:numPr>
          <w:ilvl w:val="0"/>
          <w:numId w:val="5"/>
        </w:numPr>
        <w:spacing w:line="20" w:lineRule="atLeast"/>
        <w:ind w:left="284" w:rightChars="59" w:right="142" w:hanging="284"/>
        <w:rPr>
          <w:rFonts w:ascii="Times New Roman" w:eastAsia="標楷體" w:hAnsi="Times New Roman"/>
        </w:rPr>
      </w:pPr>
      <w:r w:rsidRPr="00543662">
        <w:rPr>
          <w:rFonts w:ascii="Times New Roman" w:eastAsia="標楷體" w:hAnsi="Times New Roman"/>
        </w:rPr>
        <w:t>回到課程</w:t>
      </w:r>
      <w:r w:rsidR="00C114FD">
        <w:rPr>
          <w:rFonts w:ascii="Times New Roman" w:eastAsia="標楷體" w:hAnsi="Times New Roman" w:hint="eastAsia"/>
        </w:rPr>
        <w:t>列表，</w:t>
      </w:r>
      <w:r w:rsidR="00677601" w:rsidRPr="00677601">
        <w:rPr>
          <w:rFonts w:ascii="Times New Roman" w:eastAsia="標楷體" w:hAnsi="Times New Roman"/>
        </w:rPr>
        <w:t>由「所有系所」下拉選單、點選</w:t>
      </w:r>
      <w:r w:rsidR="00677601" w:rsidRPr="00677601">
        <w:rPr>
          <w:rFonts w:ascii="Times New Roman" w:eastAsia="標楷體" w:hAnsi="Times New Roman"/>
        </w:rPr>
        <w:t xml:space="preserve"> </w:t>
      </w:r>
      <w:r w:rsidR="00677601">
        <w:rPr>
          <w:rFonts w:ascii="Times New Roman" w:eastAsia="標楷體" w:hAnsi="Times New Roman"/>
        </w:rPr>
        <w:t>「科技管理研究所碩士學分班」即可看見當期全部課程</w:t>
      </w:r>
      <w:r w:rsidR="00C114FD" w:rsidRPr="00305E8A">
        <w:rPr>
          <w:rFonts w:ascii="Times New Roman" w:eastAsia="標楷體" w:hAnsi="Times New Roman" w:hint="eastAsia"/>
        </w:rPr>
        <w:t>，點選</w:t>
      </w:r>
      <w:r w:rsidR="00C114FD" w:rsidRPr="00305E8A">
        <w:rPr>
          <w:rFonts w:ascii="Times New Roman" w:eastAsia="標楷體" w:hAnsi="Times New Roman"/>
        </w:rPr>
        <w:t>課程名稱</w:t>
      </w:r>
      <w:r w:rsidRPr="00543662">
        <w:rPr>
          <w:rFonts w:ascii="Times New Roman" w:eastAsia="標楷體" w:hAnsi="Times New Roman"/>
        </w:rPr>
        <w:t>，點選「加入購物車」即可選課。</w:t>
      </w:r>
    </w:p>
    <w:p w:rsidR="00503DF6" w:rsidRPr="00543662" w:rsidRDefault="00503DF6" w:rsidP="000429A1">
      <w:pPr>
        <w:pStyle w:val="a3"/>
        <w:numPr>
          <w:ilvl w:val="0"/>
          <w:numId w:val="5"/>
        </w:numPr>
        <w:spacing w:line="20" w:lineRule="atLeast"/>
        <w:ind w:left="284" w:rightChars="59" w:right="142" w:hanging="284"/>
        <w:rPr>
          <w:rFonts w:ascii="Times New Roman" w:eastAsia="標楷體" w:hAnsi="Times New Roman"/>
        </w:rPr>
      </w:pPr>
      <w:r w:rsidRPr="00543662">
        <w:rPr>
          <w:rFonts w:ascii="Times New Roman" w:eastAsia="標楷體" w:hAnsi="Times New Roman"/>
        </w:rPr>
        <w:t>進入頁面</w:t>
      </w:r>
      <w:proofErr w:type="gramStart"/>
      <w:r w:rsidRPr="00543662">
        <w:rPr>
          <w:rFonts w:ascii="Times New Roman" w:eastAsia="標楷體" w:hAnsi="Times New Roman"/>
        </w:rPr>
        <w:t>右方「</w:t>
      </w:r>
      <w:proofErr w:type="gramEnd"/>
      <w:r w:rsidRPr="00543662">
        <w:rPr>
          <w:rFonts w:ascii="Times New Roman" w:eastAsia="標楷體" w:hAnsi="Times New Roman"/>
        </w:rPr>
        <w:t>購物車」確認個人資料，點選「資料確認無誤」填寫緊急聯絡人姓名、電話、收據抬頭，點「下一步」即完成選課。</w:t>
      </w:r>
    </w:p>
    <w:p w:rsidR="00B84E64" w:rsidRPr="00543662" w:rsidRDefault="00B84E64" w:rsidP="000429A1">
      <w:pPr>
        <w:pStyle w:val="a3"/>
        <w:numPr>
          <w:ilvl w:val="0"/>
          <w:numId w:val="5"/>
        </w:numPr>
        <w:spacing w:line="20" w:lineRule="atLeast"/>
        <w:ind w:left="284" w:rightChars="59" w:right="142" w:hanging="284"/>
        <w:rPr>
          <w:rFonts w:ascii="Times New Roman" w:eastAsia="標楷體" w:hAnsi="Times New Roman"/>
        </w:rPr>
      </w:pPr>
      <w:r w:rsidRPr="00543662">
        <w:rPr>
          <w:rFonts w:ascii="Times New Roman" w:eastAsia="標楷體" w:hAnsi="Times New Roman"/>
        </w:rPr>
        <w:t>等候審核。</w:t>
      </w:r>
    </w:p>
    <w:p w:rsidR="00B84E64" w:rsidRPr="00543662" w:rsidRDefault="00B84E64" w:rsidP="000429A1">
      <w:pPr>
        <w:pStyle w:val="a3"/>
        <w:numPr>
          <w:ilvl w:val="0"/>
          <w:numId w:val="5"/>
        </w:numPr>
        <w:spacing w:line="20" w:lineRule="atLeast"/>
        <w:ind w:left="284" w:rightChars="59" w:right="142" w:hanging="284"/>
        <w:rPr>
          <w:rFonts w:ascii="Times New Roman" w:eastAsia="標楷體" w:hAnsi="Times New Roman"/>
        </w:rPr>
      </w:pPr>
      <w:r w:rsidRPr="00543662">
        <w:rPr>
          <w:rFonts w:ascii="Times New Roman" w:eastAsia="標楷體" w:hAnsi="Times New Roman"/>
        </w:rPr>
        <w:t>再次登入會員，可見到會員圖示呈現您的姓名，點</w:t>
      </w:r>
      <w:proofErr w:type="gramStart"/>
      <w:r w:rsidRPr="00543662">
        <w:rPr>
          <w:rFonts w:ascii="Times New Roman" w:eastAsia="標楷體" w:hAnsi="Times New Roman"/>
        </w:rPr>
        <w:t>姓名處選</w:t>
      </w:r>
      <w:proofErr w:type="gramEnd"/>
      <w:r w:rsidRPr="00543662">
        <w:rPr>
          <w:rFonts w:ascii="Times New Roman" w:eastAsia="標楷體" w:hAnsi="Times New Roman"/>
        </w:rPr>
        <w:t>「訂</w:t>
      </w:r>
      <w:r w:rsidR="00543662">
        <w:rPr>
          <w:rFonts w:ascii="Times New Roman" w:eastAsia="標楷體" w:hAnsi="Times New Roman" w:hint="eastAsia"/>
        </w:rPr>
        <w:t>單</w:t>
      </w:r>
      <w:r w:rsidRPr="00543662">
        <w:rPr>
          <w:rFonts w:ascii="Times New Roman" w:eastAsia="標楷體" w:hAnsi="Times New Roman"/>
        </w:rPr>
        <w:t>查詢」可查到繳交學分費之專屬轉帳帳號及金額。</w:t>
      </w:r>
    </w:p>
    <w:p w:rsidR="00745769" w:rsidRDefault="00B84E64" w:rsidP="000429A1">
      <w:pPr>
        <w:pStyle w:val="a3"/>
        <w:numPr>
          <w:ilvl w:val="0"/>
          <w:numId w:val="5"/>
        </w:numPr>
        <w:spacing w:line="20" w:lineRule="atLeast"/>
        <w:ind w:left="284" w:rightChars="59" w:right="142" w:hanging="284"/>
        <w:rPr>
          <w:rFonts w:ascii="Times New Roman" w:eastAsia="標楷體" w:hAnsi="Times New Roman"/>
        </w:rPr>
      </w:pPr>
      <w:r w:rsidRPr="00543662">
        <w:rPr>
          <w:rFonts w:ascii="Times New Roman" w:eastAsia="標楷體" w:hAnsi="Times New Roman"/>
        </w:rPr>
        <w:t>完成轉帳，並</w:t>
      </w:r>
      <w:r w:rsidR="00543662" w:rsidRPr="00543662">
        <w:rPr>
          <w:rFonts w:ascii="Times New Roman" w:eastAsia="標楷體" w:hAnsi="Times New Roman"/>
        </w:rPr>
        <w:t>請</w:t>
      </w:r>
      <w:r w:rsidRPr="00543662">
        <w:rPr>
          <w:rFonts w:ascii="Times New Roman" w:eastAsia="標楷體" w:hAnsi="Times New Roman"/>
        </w:rPr>
        <w:t>保留收據</w:t>
      </w:r>
      <w:r w:rsidR="007F68CE">
        <w:rPr>
          <w:rFonts w:ascii="Times New Roman" w:eastAsia="標楷體" w:hAnsi="Times New Roman" w:hint="eastAsia"/>
        </w:rPr>
        <w:t>備查</w:t>
      </w:r>
      <w:r w:rsidRPr="00543662">
        <w:rPr>
          <w:rFonts w:ascii="Times New Roman" w:eastAsia="標楷體" w:hAnsi="Times New Roman"/>
        </w:rPr>
        <w:t>。</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新生報名費</w:t>
      </w:r>
      <w:r w:rsidRPr="008027C0">
        <w:rPr>
          <w:rFonts w:ascii="Times New Roman" w:eastAsia="標楷體" w:hAnsi="Times New Roman"/>
        </w:rPr>
        <w:t>   https://cec.nycu.edu.tw/Course/CourseInfo?CId=72437</w:t>
      </w:r>
    </w:p>
    <w:p w:rsidR="008027C0" w:rsidRPr="008027C0" w:rsidRDefault="008027C0" w:rsidP="008027C0">
      <w:pPr>
        <w:pStyle w:val="a3"/>
        <w:spacing w:line="20" w:lineRule="atLeast"/>
        <w:ind w:left="284" w:rightChars="59" w:right="142"/>
        <w:rPr>
          <w:rFonts w:ascii="Times New Roman" w:eastAsia="標楷體" w:hAnsi="Times New Roman"/>
        </w:rPr>
      </w:pPr>
      <w:r w:rsidRPr="008027C0">
        <w:rPr>
          <w:rFonts w:ascii="Times New Roman" w:eastAsia="標楷體" w:hAnsi="Times New Roman"/>
        </w:rPr>
        <w:t> </w:t>
      </w:r>
      <w:r>
        <w:rPr>
          <w:rFonts w:ascii="Times New Roman" w:eastAsia="標楷體" w:hAnsi="Times New Roman" w:hint="eastAsia"/>
        </w:rPr>
        <w:t xml:space="preserve"> </w:t>
      </w:r>
      <w:r w:rsidRPr="008027C0">
        <w:rPr>
          <w:rFonts w:ascii="Times New Roman" w:eastAsia="標楷體" w:hAnsi="Times New Roman"/>
        </w:rPr>
        <w:t>機器學習演算法與應用</w:t>
      </w:r>
      <w:r w:rsidRPr="008027C0">
        <w:rPr>
          <w:rFonts w:ascii="Times New Roman" w:eastAsia="標楷體" w:hAnsi="Times New Roman"/>
        </w:rPr>
        <w:t>       </w:t>
      </w:r>
      <w:r w:rsidRPr="008027C0">
        <w:rPr>
          <w:rFonts w:ascii="Times New Roman" w:eastAsia="標楷體" w:hAnsi="Times New Roman"/>
        </w:rPr>
        <w:t>週一</w:t>
      </w:r>
      <w:r w:rsidRPr="008027C0">
        <w:rPr>
          <w:rFonts w:ascii="Times New Roman" w:eastAsia="標楷體" w:hAnsi="Times New Roman"/>
        </w:rPr>
        <w:t>   </w:t>
      </w:r>
      <w:r w:rsidRPr="008027C0">
        <w:rPr>
          <w:rFonts w:ascii="Times New Roman" w:eastAsia="標楷體" w:hAnsi="Times New Roman"/>
        </w:rPr>
        <w:t>晚</w:t>
      </w:r>
      <w:r w:rsidRPr="008027C0">
        <w:rPr>
          <w:rFonts w:ascii="Times New Roman" w:eastAsia="標楷體" w:hAnsi="Times New Roman" w:hint="eastAsia"/>
        </w:rPr>
        <w:t>間</w:t>
      </w:r>
    </w:p>
    <w:p w:rsidR="008027C0" w:rsidRPr="008027C0" w:rsidRDefault="008027C0" w:rsidP="008027C0">
      <w:pPr>
        <w:pStyle w:val="a3"/>
        <w:spacing w:line="20" w:lineRule="atLeast"/>
        <w:ind w:left="284" w:rightChars="59" w:right="142"/>
        <w:rPr>
          <w:rFonts w:ascii="Times New Roman" w:eastAsia="標楷體" w:hAnsi="Times New Roman"/>
        </w:rPr>
      </w:pPr>
      <w:r w:rsidRPr="008027C0">
        <w:rPr>
          <w:rFonts w:ascii="Times New Roman" w:eastAsia="標楷體" w:hAnsi="Times New Roman"/>
        </w:rPr>
        <w:t> </w:t>
      </w:r>
      <w:r>
        <w:rPr>
          <w:rFonts w:ascii="Times New Roman" w:eastAsia="標楷體" w:hAnsi="Times New Roman" w:hint="eastAsia"/>
        </w:rPr>
        <w:t xml:space="preserve">  </w:t>
      </w:r>
      <w:r w:rsidRPr="008027C0">
        <w:rPr>
          <w:rFonts w:ascii="Times New Roman" w:eastAsia="標楷體" w:hAnsi="Times New Roman"/>
        </w:rPr>
        <w:t>https://cec.nycu.edu.tw/Course/CourseInfo?CId=72429</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新創與企業內部創業</w:t>
      </w:r>
      <w:r w:rsidRPr="008027C0">
        <w:rPr>
          <w:rFonts w:ascii="Times New Roman" w:eastAsia="標楷體" w:hAnsi="Times New Roman"/>
        </w:rPr>
        <w:t xml:space="preserve">         </w:t>
      </w:r>
      <w:r w:rsidRPr="008027C0">
        <w:rPr>
          <w:rFonts w:ascii="Times New Roman" w:eastAsia="標楷體" w:hAnsi="Times New Roman"/>
        </w:rPr>
        <w:t>週二</w:t>
      </w:r>
      <w:r w:rsidRPr="008027C0">
        <w:rPr>
          <w:rFonts w:ascii="Times New Roman" w:eastAsia="標楷體" w:hAnsi="Times New Roman"/>
        </w:rPr>
        <w:t xml:space="preserve">    </w:t>
      </w:r>
      <w:r w:rsidRPr="008027C0">
        <w:rPr>
          <w:rFonts w:ascii="Times New Roman" w:eastAsia="標楷體" w:hAnsi="Times New Roman"/>
        </w:rPr>
        <w:t>晚間</w:t>
      </w:r>
      <w:r w:rsidRPr="008027C0">
        <w:rPr>
          <w:rFonts w:ascii="Times New Roman" w:eastAsia="標楷體" w:hAnsi="Times New Roman"/>
        </w:rPr>
        <w:t xml:space="preserve">      </w:t>
      </w:r>
    </w:p>
    <w:p w:rsidR="008027C0" w:rsidRPr="008027C0" w:rsidRDefault="008027C0" w:rsidP="008027C0">
      <w:pPr>
        <w:pStyle w:val="a3"/>
        <w:spacing w:line="20" w:lineRule="atLeast"/>
        <w:ind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https://cec.nycu.edu.tw/Course/CourseInfo?CId=72430</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科技管理研究方法</w:t>
      </w:r>
      <w:r w:rsidRPr="008027C0">
        <w:rPr>
          <w:rFonts w:ascii="Times New Roman" w:eastAsia="標楷體" w:hAnsi="Times New Roman"/>
        </w:rPr>
        <w:t xml:space="preserve">            </w:t>
      </w:r>
      <w:r w:rsidRPr="008027C0">
        <w:rPr>
          <w:rFonts w:ascii="Times New Roman" w:eastAsia="標楷體" w:hAnsi="Times New Roman"/>
        </w:rPr>
        <w:t>週三</w:t>
      </w:r>
      <w:r w:rsidRPr="008027C0">
        <w:rPr>
          <w:rFonts w:ascii="Times New Roman" w:eastAsia="標楷體" w:hAnsi="Times New Roman"/>
        </w:rPr>
        <w:t xml:space="preserve">    </w:t>
      </w:r>
      <w:r w:rsidRPr="008027C0">
        <w:rPr>
          <w:rFonts w:ascii="Times New Roman" w:eastAsia="標楷體" w:hAnsi="Times New Roman"/>
        </w:rPr>
        <w:t>晚間</w:t>
      </w:r>
      <w:r w:rsidRPr="008027C0">
        <w:rPr>
          <w:rFonts w:ascii="Times New Roman" w:eastAsia="標楷體" w:hAnsi="Times New Roman"/>
        </w:rPr>
        <w:t>     </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https://cec.nycu.edu.tw/Course/CourseInfo?CId=72431</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產業分析與創新</w:t>
      </w:r>
      <w:r w:rsidRPr="008027C0">
        <w:rPr>
          <w:rFonts w:ascii="Times New Roman" w:eastAsia="標楷體" w:hAnsi="Times New Roman"/>
        </w:rPr>
        <w:t>               </w:t>
      </w:r>
      <w:r w:rsidRPr="008027C0">
        <w:rPr>
          <w:rFonts w:ascii="Times New Roman" w:eastAsia="標楷體" w:hAnsi="Times New Roman"/>
        </w:rPr>
        <w:t>週四</w:t>
      </w:r>
      <w:r w:rsidRPr="008027C0">
        <w:rPr>
          <w:rFonts w:ascii="Times New Roman" w:eastAsia="標楷體" w:hAnsi="Times New Roman"/>
        </w:rPr>
        <w:t xml:space="preserve">    </w:t>
      </w:r>
      <w:r w:rsidRPr="008027C0">
        <w:rPr>
          <w:rFonts w:ascii="Times New Roman" w:eastAsia="標楷體" w:hAnsi="Times New Roman"/>
        </w:rPr>
        <w:t>晚間</w:t>
      </w:r>
      <w:r w:rsidRPr="008027C0">
        <w:rPr>
          <w:rFonts w:ascii="Times New Roman" w:eastAsia="標楷體" w:hAnsi="Times New Roman"/>
        </w:rPr>
        <w:t xml:space="preserve">    </w:t>
      </w:r>
    </w:p>
    <w:p w:rsidR="008027C0" w:rsidRPr="008027C0" w:rsidRDefault="008027C0" w:rsidP="008027C0">
      <w:pPr>
        <w:pStyle w:val="a3"/>
        <w:spacing w:line="20" w:lineRule="atLeast"/>
        <w:ind w:left="284" w:rightChars="59" w:right="142"/>
        <w:rPr>
          <w:rFonts w:ascii="Times New Roman" w:eastAsia="標楷體" w:hAnsi="Times New Roman"/>
        </w:rPr>
      </w:pPr>
      <w:r w:rsidRPr="008027C0">
        <w:rPr>
          <w:rFonts w:ascii="Times New Roman" w:eastAsia="標楷體" w:hAnsi="Times New Roman"/>
        </w:rPr>
        <w:t>   https://cec.nycu.edu.tw/Course/CourseInfo?CId=72432</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創業思維與價值創造</w:t>
      </w:r>
      <w:r w:rsidRPr="008027C0">
        <w:rPr>
          <w:rFonts w:ascii="Times New Roman" w:eastAsia="標楷體" w:hAnsi="Times New Roman"/>
        </w:rPr>
        <w:t xml:space="preserve">          </w:t>
      </w:r>
      <w:r w:rsidRPr="008027C0">
        <w:rPr>
          <w:rFonts w:ascii="Times New Roman" w:eastAsia="標楷體" w:hAnsi="Times New Roman"/>
        </w:rPr>
        <w:t>週六</w:t>
      </w:r>
      <w:r w:rsidRPr="008027C0">
        <w:rPr>
          <w:rFonts w:ascii="Times New Roman" w:eastAsia="標楷體" w:hAnsi="Times New Roman"/>
        </w:rPr>
        <w:t xml:space="preserve">    </w:t>
      </w:r>
      <w:r w:rsidRPr="008027C0">
        <w:rPr>
          <w:rFonts w:ascii="Times New Roman" w:eastAsia="標楷體" w:hAnsi="Times New Roman"/>
        </w:rPr>
        <w:t>下午</w:t>
      </w:r>
      <w:r w:rsidRPr="008027C0">
        <w:rPr>
          <w:rFonts w:ascii="Times New Roman" w:eastAsia="標楷體" w:hAnsi="Times New Roman"/>
        </w:rPr>
        <w:t xml:space="preserve">     </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https://cec.nycu.edu.tw/Course/CourseInfo?CId=72433   </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新興科技創新管理</w:t>
      </w:r>
      <w:r w:rsidRPr="008027C0">
        <w:rPr>
          <w:rFonts w:ascii="Times New Roman" w:eastAsia="標楷體" w:hAnsi="Times New Roman"/>
        </w:rPr>
        <w:t xml:space="preserve">             </w:t>
      </w:r>
      <w:r w:rsidRPr="008027C0">
        <w:rPr>
          <w:rFonts w:ascii="Times New Roman" w:eastAsia="標楷體" w:hAnsi="Times New Roman"/>
        </w:rPr>
        <w:t>週日</w:t>
      </w:r>
      <w:r w:rsidRPr="008027C0">
        <w:rPr>
          <w:rFonts w:ascii="Times New Roman" w:eastAsia="標楷體" w:hAnsi="Times New Roman"/>
        </w:rPr>
        <w:t>     </w:t>
      </w:r>
      <w:r w:rsidRPr="008027C0">
        <w:rPr>
          <w:rFonts w:ascii="Times New Roman" w:eastAsia="標楷體" w:hAnsi="Times New Roman"/>
        </w:rPr>
        <w:t>上午</w:t>
      </w:r>
      <w:r w:rsidRPr="008027C0">
        <w:rPr>
          <w:rFonts w:ascii="Times New Roman" w:eastAsia="標楷體" w:hAnsi="Times New Roman"/>
        </w:rPr>
        <w:t>     </w:t>
      </w:r>
    </w:p>
    <w:p w:rsidR="008027C0" w:rsidRPr="008027C0" w:rsidRDefault="008027C0" w:rsidP="008027C0">
      <w:pPr>
        <w:pStyle w:val="a3"/>
        <w:spacing w:line="20" w:lineRule="atLeast"/>
        <w:ind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 xml:space="preserve">  https://cec.nycu.edu.tw/Course/CourseInfo?CId=72434</w:t>
      </w:r>
    </w:p>
    <w:p w:rsidR="008027C0" w:rsidRPr="008027C0" w:rsidRDefault="008027C0" w:rsidP="008027C0">
      <w:pPr>
        <w:pStyle w:val="a3"/>
        <w:spacing w:line="20" w:lineRule="atLeast"/>
        <w:ind w:left="284"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設計思考與商業模式創新</w:t>
      </w:r>
      <w:r>
        <w:rPr>
          <w:rFonts w:ascii="Times New Roman" w:eastAsia="標楷體" w:hAnsi="Times New Roman" w:hint="eastAsia"/>
        </w:rPr>
        <w:t xml:space="preserve">  </w:t>
      </w:r>
      <w:r w:rsidRPr="008027C0">
        <w:rPr>
          <w:rFonts w:ascii="Times New Roman" w:eastAsia="標楷體" w:hAnsi="Times New Roman"/>
        </w:rPr>
        <w:t>   </w:t>
      </w:r>
      <w:r w:rsidRPr="008027C0">
        <w:rPr>
          <w:rFonts w:ascii="Times New Roman" w:eastAsia="標楷體" w:hAnsi="Times New Roman"/>
        </w:rPr>
        <w:t>週日</w:t>
      </w:r>
      <w:r w:rsidRPr="008027C0">
        <w:rPr>
          <w:rFonts w:ascii="Times New Roman" w:eastAsia="標楷體" w:hAnsi="Times New Roman"/>
        </w:rPr>
        <w:t>     </w:t>
      </w:r>
      <w:r w:rsidRPr="008027C0">
        <w:rPr>
          <w:rFonts w:ascii="Times New Roman" w:eastAsia="標楷體" w:hAnsi="Times New Roman"/>
        </w:rPr>
        <w:t>下午</w:t>
      </w:r>
      <w:r w:rsidRPr="008027C0">
        <w:rPr>
          <w:rFonts w:ascii="Times New Roman" w:eastAsia="標楷體" w:hAnsi="Times New Roman"/>
        </w:rPr>
        <w:t>      </w:t>
      </w:r>
    </w:p>
    <w:p w:rsidR="008027C0" w:rsidRPr="008027C0" w:rsidRDefault="008027C0" w:rsidP="008027C0">
      <w:pPr>
        <w:pStyle w:val="a3"/>
        <w:spacing w:line="20" w:lineRule="atLeast"/>
        <w:ind w:rightChars="59" w:right="142"/>
        <w:rPr>
          <w:rFonts w:ascii="Times New Roman" w:eastAsia="標楷體" w:hAnsi="Times New Roman"/>
        </w:rPr>
      </w:pPr>
      <w:r>
        <w:rPr>
          <w:rFonts w:ascii="Times New Roman" w:eastAsia="標楷體" w:hAnsi="Times New Roman" w:hint="eastAsia"/>
        </w:rPr>
        <w:t xml:space="preserve">     </w:t>
      </w:r>
      <w:r w:rsidRPr="008027C0">
        <w:rPr>
          <w:rFonts w:ascii="Times New Roman" w:eastAsia="標楷體" w:hAnsi="Times New Roman"/>
        </w:rPr>
        <w:t>https://cec.nycu.edu.tw/Course/CourseInfo?CId=72435</w:t>
      </w:r>
    </w:p>
    <w:p w:rsidR="008027C0" w:rsidRPr="008027C0" w:rsidRDefault="008027C0" w:rsidP="008027C0">
      <w:pPr>
        <w:pStyle w:val="a3"/>
        <w:spacing w:line="20" w:lineRule="atLeast"/>
        <w:ind w:left="284" w:rightChars="59" w:right="142"/>
        <w:rPr>
          <w:rFonts w:ascii="Times New Roman" w:eastAsia="標楷體" w:hAnsi="Times New Roman" w:hint="eastAsia"/>
        </w:rPr>
      </w:pPr>
    </w:p>
    <w:p w:rsidR="00987DAD" w:rsidRDefault="00987DAD">
      <w:pPr>
        <w:widowControl/>
        <w:adjustRightInd/>
        <w:spacing w:line="240" w:lineRule="auto"/>
        <w:textAlignment w:val="auto"/>
        <w:rPr>
          <w:rFonts w:eastAsia="標楷體"/>
        </w:rPr>
      </w:pPr>
      <w:r>
        <w:rPr>
          <w:rFonts w:eastAsia="標楷體"/>
        </w:rPr>
        <w:br w:type="page"/>
      </w:r>
    </w:p>
    <w:p w:rsidR="008027C0" w:rsidRDefault="008027C0">
      <w:pPr>
        <w:widowControl/>
        <w:adjustRightInd/>
        <w:spacing w:line="240" w:lineRule="auto"/>
        <w:textAlignment w:val="auto"/>
        <w:rPr>
          <w:rFonts w:eastAsia="標楷體"/>
        </w:rPr>
      </w:pPr>
    </w:p>
    <w:p w:rsidR="007A0698" w:rsidRPr="000429A1" w:rsidRDefault="007A0698" w:rsidP="007A0698">
      <w:pPr>
        <w:jc w:val="center"/>
        <w:rPr>
          <w:rStyle w:val="MSJHBD-SB16pt"/>
          <w:rFonts w:ascii="Times New Roman" w:eastAsia="標楷體" w:hAnsi="Times New Roman"/>
          <w:sz w:val="30"/>
          <w:szCs w:val="30"/>
        </w:rPr>
      </w:pPr>
      <w:r w:rsidRPr="000429A1">
        <w:rPr>
          <w:rStyle w:val="MSJHBD-SB16pt"/>
          <w:rFonts w:ascii="Times New Roman" w:eastAsia="標楷體" w:hAnsi="Times New Roman"/>
          <w:sz w:val="30"/>
          <w:szCs w:val="30"/>
        </w:rPr>
        <w:t>國立陽明交通大學</w:t>
      </w:r>
      <w:r w:rsidRPr="000429A1">
        <w:rPr>
          <w:rStyle w:val="MSJHBD-SB16pt"/>
          <w:rFonts w:ascii="Times New Roman" w:eastAsia="標楷體" w:hAnsi="Times New Roman"/>
          <w:sz w:val="30"/>
          <w:szCs w:val="30"/>
        </w:rPr>
        <w:t xml:space="preserve">  National Yang Ming </w:t>
      </w:r>
      <w:proofErr w:type="spellStart"/>
      <w:r w:rsidRPr="000429A1">
        <w:rPr>
          <w:rStyle w:val="MSJHBD-SB16pt"/>
          <w:rFonts w:ascii="Times New Roman" w:eastAsia="標楷體" w:hAnsi="Times New Roman"/>
          <w:sz w:val="30"/>
          <w:szCs w:val="30"/>
        </w:rPr>
        <w:t>Chiao</w:t>
      </w:r>
      <w:proofErr w:type="spellEnd"/>
      <w:r w:rsidRPr="000429A1">
        <w:rPr>
          <w:rStyle w:val="MSJHBD-SB16pt"/>
          <w:rFonts w:ascii="Times New Roman" w:eastAsia="標楷體" w:hAnsi="Times New Roman"/>
          <w:sz w:val="30"/>
          <w:szCs w:val="30"/>
        </w:rPr>
        <w:t xml:space="preserve"> Tung University </w:t>
      </w:r>
    </w:p>
    <w:p w:rsidR="007A0698" w:rsidRDefault="007A0698" w:rsidP="007A0698">
      <w:pPr>
        <w:jc w:val="center"/>
        <w:rPr>
          <w:rStyle w:val="MSJHBD-SB16pt"/>
          <w:rFonts w:ascii="Times New Roman" w:eastAsia="標楷體" w:hAnsi="Times New Roman"/>
        </w:rPr>
      </w:pPr>
      <w:r w:rsidRPr="00053D98">
        <w:rPr>
          <w:rStyle w:val="MSJHBD-SB16pt"/>
          <w:rFonts w:ascii="Times New Roman" w:eastAsia="標楷體" w:hAnsi="Times New Roman"/>
        </w:rPr>
        <w:t>11</w:t>
      </w:r>
      <w:r>
        <w:rPr>
          <w:rStyle w:val="MSJHBD-SB16pt"/>
          <w:rFonts w:ascii="Times New Roman" w:eastAsia="標楷體" w:hAnsi="Times New Roman"/>
        </w:rPr>
        <w:t>3</w:t>
      </w:r>
      <w:r w:rsidRPr="00053D98">
        <w:rPr>
          <w:rStyle w:val="MSJHBD-SB16pt"/>
          <w:rFonts w:ascii="Times New Roman" w:eastAsia="標楷體" w:hAnsi="Times New Roman"/>
        </w:rPr>
        <w:t>學年度</w:t>
      </w:r>
      <w:r w:rsidRPr="00053D98">
        <w:rPr>
          <w:rStyle w:val="MSJHBD-SB16pt"/>
          <w:rFonts w:ascii="Times New Roman" w:eastAsia="標楷體" w:hAnsi="Times New Roman"/>
        </w:rPr>
        <w:t xml:space="preserve"> </w:t>
      </w:r>
      <w:r w:rsidRPr="00053D98">
        <w:rPr>
          <w:rStyle w:val="MSJHBD-SB16pt"/>
          <w:rFonts w:ascii="Times New Roman" w:eastAsia="標楷體" w:hAnsi="Times New Roman"/>
        </w:rPr>
        <w:t>第</w:t>
      </w:r>
      <w:r w:rsidRPr="00053D98">
        <w:rPr>
          <w:rStyle w:val="MSJHBD-SB16pt"/>
          <w:rFonts w:ascii="Times New Roman" w:eastAsia="標楷體" w:hAnsi="Times New Roman"/>
        </w:rPr>
        <w:t>2</w:t>
      </w:r>
      <w:r w:rsidRPr="00053D98">
        <w:rPr>
          <w:rStyle w:val="MSJHBD-SB16pt"/>
          <w:rFonts w:ascii="Times New Roman" w:eastAsia="標楷體" w:hAnsi="Times New Roman"/>
        </w:rPr>
        <w:t>學期</w:t>
      </w:r>
      <w:r w:rsidRPr="00053D98">
        <w:rPr>
          <w:rStyle w:val="MSJHBD-SB16pt"/>
          <w:rFonts w:ascii="Times New Roman" w:eastAsia="標楷體" w:hAnsi="Times New Roman"/>
        </w:rPr>
        <w:t xml:space="preserve"> </w:t>
      </w:r>
      <w:r w:rsidRPr="00053D98">
        <w:rPr>
          <w:rStyle w:val="MSJHBD-SB16pt"/>
          <w:rFonts w:ascii="Times New Roman" w:eastAsia="標楷體" w:hAnsi="Times New Roman"/>
        </w:rPr>
        <w:t>機器學習演算法與應用</w:t>
      </w:r>
    </w:p>
    <w:p w:rsidR="007A0698" w:rsidRPr="00053D98" w:rsidRDefault="007A0698" w:rsidP="007A0698">
      <w:pPr>
        <w:jc w:val="center"/>
        <w:rPr>
          <w:rFonts w:eastAsia="標楷體"/>
        </w:rPr>
      </w:pPr>
      <w:r w:rsidRPr="00053D98">
        <w:rPr>
          <w:rStyle w:val="MSJHBD-SB16pt"/>
          <w:rFonts w:ascii="Times New Roman" w:eastAsia="標楷體" w:hAnsi="Times New Roman"/>
        </w:rPr>
        <w:t xml:space="preserve"> Machine Learning Algorithm and Its Application </w:t>
      </w:r>
      <w:r w:rsidRPr="00053D98">
        <w:rPr>
          <w:rStyle w:val="MSJHBD-SB16pt"/>
          <w:rFonts w:ascii="Times New Roman" w:eastAsia="標楷體" w:hAnsi="Times New Roman"/>
        </w:rPr>
        <w:t>課程綱要</w:t>
      </w:r>
    </w:p>
    <w:tbl>
      <w:tblPr>
        <w:tblStyle w:val="myTable"/>
        <w:tblW w:w="0" w:type="auto"/>
        <w:tblInd w:w="19" w:type="dxa"/>
        <w:tblLook w:val="04A0" w:firstRow="1" w:lastRow="0" w:firstColumn="1" w:lastColumn="0" w:noHBand="0" w:noVBand="1"/>
      </w:tblPr>
      <w:tblGrid>
        <w:gridCol w:w="1573"/>
        <w:gridCol w:w="1113"/>
        <w:gridCol w:w="1562"/>
        <w:gridCol w:w="996"/>
        <w:gridCol w:w="1562"/>
        <w:gridCol w:w="2068"/>
      </w:tblGrid>
      <w:tr w:rsidR="007A0698" w:rsidRPr="00053D98" w:rsidTr="004106B5">
        <w:tc>
          <w:tcPr>
            <w:tcW w:w="6521" w:type="dxa"/>
            <w:gridSpan w:val="4"/>
            <w:vMerge w:val="restart"/>
          </w:tcPr>
          <w:p w:rsidR="007A0698" w:rsidRPr="00053D98" w:rsidRDefault="007A0698" w:rsidP="004106B5">
            <w:pPr>
              <w:spacing w:line="320" w:lineRule="exact"/>
              <w:rPr>
                <w:rFonts w:eastAsia="標楷體"/>
              </w:rPr>
            </w:pPr>
            <w:r w:rsidRPr="00053D98">
              <w:rPr>
                <w:rStyle w:val="MSJHBD-SB12pt"/>
                <w:rFonts w:eastAsia="標楷體"/>
              </w:rPr>
              <w:t>課程名稱：</w:t>
            </w:r>
            <w:r w:rsidRPr="00053D98">
              <w:rPr>
                <w:rStyle w:val="MSJHBD-SB12pt"/>
                <w:rFonts w:eastAsia="標楷體"/>
              </w:rPr>
              <w:br/>
            </w:r>
            <w:r w:rsidRPr="00053D98">
              <w:rPr>
                <w:rStyle w:val="MSJHBD-SB12pt"/>
                <w:rFonts w:eastAsia="標楷體"/>
              </w:rPr>
              <w:t>（中文）機器學習演算法與應用</w:t>
            </w:r>
            <w:r w:rsidRPr="00053D98">
              <w:rPr>
                <w:rStyle w:val="MSJHBD-SB12pt"/>
                <w:rFonts w:eastAsia="標楷體"/>
              </w:rPr>
              <w:br/>
            </w:r>
            <w:r w:rsidRPr="00053D98">
              <w:rPr>
                <w:rStyle w:val="MSJHBD-SB12pt"/>
                <w:rFonts w:eastAsia="標楷體"/>
              </w:rPr>
              <w:t>（英文）</w:t>
            </w:r>
            <w:r w:rsidRPr="00F5240C">
              <w:rPr>
                <w:rStyle w:val="BlueMSJHBD-SB12pt"/>
                <w:rFonts w:eastAsia="標楷體"/>
              </w:rPr>
              <w:t>Machine Learning Algorithm and Its Application</w:t>
            </w:r>
          </w:p>
        </w:tc>
        <w:tc>
          <w:tcPr>
            <w:tcW w:w="1951" w:type="dxa"/>
          </w:tcPr>
          <w:p w:rsidR="007A0698" w:rsidRPr="00053D98" w:rsidRDefault="007A0698" w:rsidP="004106B5">
            <w:pPr>
              <w:rPr>
                <w:rFonts w:eastAsia="標楷體"/>
              </w:rPr>
            </w:pPr>
            <w:r w:rsidRPr="00053D98">
              <w:rPr>
                <w:rStyle w:val="MSJHBD-SB12pt"/>
                <w:rFonts w:eastAsia="標楷體"/>
              </w:rPr>
              <w:t>開課單位：</w:t>
            </w:r>
          </w:p>
        </w:tc>
        <w:tc>
          <w:tcPr>
            <w:tcW w:w="2320" w:type="dxa"/>
          </w:tcPr>
          <w:p w:rsidR="007A0698" w:rsidRPr="00053D98" w:rsidRDefault="007A0698" w:rsidP="004106B5">
            <w:pPr>
              <w:rPr>
                <w:rFonts w:eastAsia="標楷體"/>
              </w:rPr>
            </w:pPr>
            <w:r w:rsidRPr="00053D98">
              <w:rPr>
                <w:rStyle w:val="BlueMSJHBD-SB12pt"/>
                <w:rFonts w:eastAsia="標楷體"/>
              </w:rPr>
              <w:t>科管所</w:t>
            </w:r>
            <w:r w:rsidRPr="00053D98">
              <w:rPr>
                <w:rStyle w:val="BlueMSJHBD-SB12pt"/>
                <w:rFonts w:eastAsia="標楷體"/>
              </w:rPr>
              <w:t xml:space="preserve">    </w:t>
            </w:r>
          </w:p>
        </w:tc>
      </w:tr>
      <w:tr w:rsidR="007A0698" w:rsidRPr="00053D98" w:rsidTr="004106B5">
        <w:tc>
          <w:tcPr>
            <w:tcW w:w="6521" w:type="dxa"/>
            <w:gridSpan w:val="4"/>
            <w:vMerge/>
          </w:tcPr>
          <w:p w:rsidR="007A0698" w:rsidRPr="00053D98" w:rsidRDefault="007A0698" w:rsidP="004106B5">
            <w:pPr>
              <w:rPr>
                <w:rFonts w:eastAsia="標楷體"/>
              </w:rPr>
            </w:pPr>
          </w:p>
        </w:tc>
        <w:tc>
          <w:tcPr>
            <w:tcW w:w="1951" w:type="dxa"/>
          </w:tcPr>
          <w:p w:rsidR="007A0698" w:rsidRPr="00053D98" w:rsidRDefault="007A0698" w:rsidP="004106B5">
            <w:pPr>
              <w:rPr>
                <w:rFonts w:eastAsia="標楷體"/>
              </w:rPr>
            </w:pPr>
            <w:proofErr w:type="gramStart"/>
            <w:r w:rsidRPr="00053D98">
              <w:rPr>
                <w:rStyle w:val="MSJHBD-SB12pt"/>
                <w:rFonts w:eastAsia="標楷體"/>
              </w:rPr>
              <w:t>永久課號</w:t>
            </w:r>
            <w:proofErr w:type="gramEnd"/>
            <w:r w:rsidRPr="00053D98">
              <w:rPr>
                <w:rStyle w:val="MSJHBD-SB12pt"/>
                <w:rFonts w:eastAsia="標楷體"/>
              </w:rPr>
              <w:t>：</w:t>
            </w:r>
          </w:p>
        </w:tc>
        <w:tc>
          <w:tcPr>
            <w:tcW w:w="2320" w:type="dxa"/>
          </w:tcPr>
          <w:p w:rsidR="007A0698" w:rsidRPr="00053D98" w:rsidRDefault="007A0698" w:rsidP="004106B5">
            <w:pPr>
              <w:rPr>
                <w:rFonts w:eastAsia="標楷體"/>
              </w:rPr>
            </w:pPr>
            <w:r>
              <w:rPr>
                <w:rFonts w:eastAsia="標楷體" w:hint="eastAsia"/>
              </w:rPr>
              <w:t>MGMT30039</w:t>
            </w:r>
          </w:p>
        </w:tc>
      </w:tr>
      <w:tr w:rsidR="007A0698" w:rsidRPr="00053D98" w:rsidTr="004106B5">
        <w:tc>
          <w:tcPr>
            <w:tcW w:w="6521" w:type="dxa"/>
            <w:gridSpan w:val="4"/>
            <w:vMerge/>
          </w:tcPr>
          <w:p w:rsidR="007A0698" w:rsidRPr="00053D98" w:rsidRDefault="007A0698" w:rsidP="004106B5">
            <w:pPr>
              <w:rPr>
                <w:rFonts w:eastAsia="標楷體"/>
              </w:rPr>
            </w:pPr>
          </w:p>
        </w:tc>
        <w:tc>
          <w:tcPr>
            <w:tcW w:w="1951" w:type="dxa"/>
          </w:tcPr>
          <w:p w:rsidR="007A0698" w:rsidRPr="00053D98" w:rsidRDefault="007A0698" w:rsidP="004106B5">
            <w:pPr>
              <w:spacing w:line="320" w:lineRule="exact"/>
              <w:rPr>
                <w:rStyle w:val="MSJHBD-SB12pt"/>
                <w:rFonts w:eastAsia="標楷體"/>
              </w:rPr>
            </w:pPr>
            <w:r w:rsidRPr="006B1AF5">
              <w:rPr>
                <w:rStyle w:val="MSJHBD-SB12pt"/>
                <w:rFonts w:eastAsia="標楷體"/>
              </w:rPr>
              <w:t>上課時間</w:t>
            </w:r>
            <w:r w:rsidRPr="006B1AF5">
              <w:rPr>
                <w:rStyle w:val="MSJHBD-SB12pt"/>
                <w:rFonts w:eastAsia="標楷體"/>
              </w:rPr>
              <w:t>/</w:t>
            </w:r>
            <w:r w:rsidRPr="006B1AF5">
              <w:rPr>
                <w:rStyle w:val="MSJHBD-SB12pt"/>
                <w:rFonts w:eastAsia="標楷體"/>
              </w:rPr>
              <w:t>教室</w:t>
            </w:r>
            <w:r>
              <w:rPr>
                <w:rStyle w:val="MSJHBD-SB12pt"/>
                <w:rFonts w:eastAsia="標楷體" w:hint="eastAsia"/>
              </w:rPr>
              <w:t>:</w:t>
            </w:r>
          </w:p>
        </w:tc>
        <w:tc>
          <w:tcPr>
            <w:tcW w:w="2320" w:type="dxa"/>
          </w:tcPr>
          <w:p w:rsidR="007A0698" w:rsidRDefault="004106B5" w:rsidP="007A0698">
            <w:pPr>
              <w:rPr>
                <w:rFonts w:eastAsia="標楷體"/>
              </w:rPr>
            </w:pPr>
            <w:r>
              <w:rPr>
                <w:rFonts w:eastAsia="標楷體" w:hint="eastAsia"/>
              </w:rPr>
              <w:t>週一</w:t>
            </w:r>
            <w:r>
              <w:rPr>
                <w:rFonts w:eastAsia="標楷體"/>
              </w:rPr>
              <w:t>18:</w:t>
            </w:r>
            <w:r>
              <w:rPr>
                <w:rFonts w:eastAsia="標楷體" w:hint="eastAsia"/>
              </w:rPr>
              <w:t>30-21:30</w:t>
            </w:r>
            <w:r>
              <w:rPr>
                <w:rFonts w:eastAsia="標楷體"/>
              </w:rPr>
              <w:t>/ A701</w:t>
            </w:r>
          </w:p>
        </w:tc>
      </w:tr>
      <w:tr w:rsidR="007A0698" w:rsidRPr="00053D98" w:rsidTr="004106B5">
        <w:tc>
          <w:tcPr>
            <w:tcW w:w="10792" w:type="dxa"/>
            <w:gridSpan w:val="6"/>
          </w:tcPr>
          <w:p w:rsidR="007A0698" w:rsidRPr="00053D98" w:rsidRDefault="007A0698" w:rsidP="004106B5">
            <w:pPr>
              <w:rPr>
                <w:rFonts w:eastAsia="標楷體"/>
              </w:rPr>
            </w:pPr>
            <w:r w:rsidRPr="00053D98">
              <w:rPr>
                <w:rStyle w:val="MSJHBD-SB12pt"/>
                <w:rFonts w:eastAsia="標楷體"/>
              </w:rPr>
              <w:t>授課教師：</w:t>
            </w:r>
            <w:r w:rsidRPr="00053D98">
              <w:rPr>
                <w:rStyle w:val="BlueMSJHBD-SB12pt"/>
                <w:rFonts w:eastAsia="標楷體"/>
              </w:rPr>
              <w:t>李昕潔</w:t>
            </w:r>
          </w:p>
        </w:tc>
      </w:tr>
      <w:tr w:rsidR="007A0698" w:rsidRPr="00053D98" w:rsidTr="004106B5">
        <w:tc>
          <w:tcPr>
            <w:tcW w:w="1959" w:type="dxa"/>
          </w:tcPr>
          <w:p w:rsidR="007A0698" w:rsidRPr="00053D98" w:rsidRDefault="007A0698" w:rsidP="004106B5">
            <w:pPr>
              <w:rPr>
                <w:rFonts w:eastAsia="標楷體"/>
              </w:rPr>
            </w:pPr>
            <w:r w:rsidRPr="00053D98">
              <w:rPr>
                <w:rStyle w:val="MSJHBD-SB12pt"/>
                <w:rFonts w:eastAsia="標楷體"/>
              </w:rPr>
              <w:t>學分數：</w:t>
            </w:r>
          </w:p>
        </w:tc>
        <w:tc>
          <w:tcPr>
            <w:tcW w:w="1343" w:type="dxa"/>
          </w:tcPr>
          <w:p w:rsidR="007A0698" w:rsidRPr="00053D98" w:rsidRDefault="007A0698" w:rsidP="004106B5">
            <w:pPr>
              <w:rPr>
                <w:rFonts w:eastAsia="標楷體"/>
              </w:rPr>
            </w:pPr>
            <w:r w:rsidRPr="00053D98">
              <w:rPr>
                <w:rStyle w:val="BlueMSJHBD-SB12pt"/>
                <w:rFonts w:eastAsia="標楷體"/>
              </w:rPr>
              <w:t>3.00</w:t>
            </w:r>
          </w:p>
        </w:tc>
        <w:tc>
          <w:tcPr>
            <w:tcW w:w="1951" w:type="dxa"/>
          </w:tcPr>
          <w:p w:rsidR="007A0698" w:rsidRPr="00053D98" w:rsidRDefault="007A0698" w:rsidP="004106B5">
            <w:pPr>
              <w:rPr>
                <w:rFonts w:eastAsia="標楷體"/>
              </w:rPr>
            </w:pPr>
            <w:r w:rsidRPr="00053D98">
              <w:rPr>
                <w:rStyle w:val="MSJHBD-SB12pt"/>
                <w:rFonts w:eastAsia="標楷體"/>
              </w:rPr>
              <w:t>必／選修：</w:t>
            </w:r>
          </w:p>
        </w:tc>
        <w:tc>
          <w:tcPr>
            <w:tcW w:w="1268" w:type="dxa"/>
          </w:tcPr>
          <w:p w:rsidR="007A0698" w:rsidRPr="00053D98" w:rsidRDefault="007A0698" w:rsidP="004106B5">
            <w:pPr>
              <w:rPr>
                <w:rFonts w:eastAsia="標楷體"/>
              </w:rPr>
            </w:pPr>
            <w:r w:rsidRPr="00053D98">
              <w:rPr>
                <w:rStyle w:val="BlueMSJHBD-SB12pt"/>
                <w:rFonts w:eastAsia="標楷體"/>
              </w:rPr>
              <w:t>選修</w:t>
            </w:r>
          </w:p>
        </w:tc>
        <w:tc>
          <w:tcPr>
            <w:tcW w:w="1951" w:type="dxa"/>
          </w:tcPr>
          <w:p w:rsidR="007A0698" w:rsidRPr="00053D98" w:rsidRDefault="007A0698" w:rsidP="004106B5">
            <w:pPr>
              <w:rPr>
                <w:rFonts w:eastAsia="標楷體"/>
              </w:rPr>
            </w:pPr>
            <w:r w:rsidRPr="00053D98">
              <w:rPr>
                <w:rStyle w:val="MSJHBD-SB12pt"/>
                <w:rFonts w:eastAsia="標楷體"/>
              </w:rPr>
              <w:t>開課年級：</w:t>
            </w:r>
          </w:p>
        </w:tc>
        <w:tc>
          <w:tcPr>
            <w:tcW w:w="2320" w:type="dxa"/>
          </w:tcPr>
          <w:p w:rsidR="007A0698" w:rsidRPr="00053D98" w:rsidRDefault="007A0698" w:rsidP="004106B5">
            <w:pPr>
              <w:rPr>
                <w:rFonts w:eastAsia="標楷體"/>
              </w:rPr>
            </w:pPr>
            <w:r w:rsidRPr="00053D98">
              <w:rPr>
                <w:rStyle w:val="BlueMSJHBD-SB12pt"/>
                <w:rFonts w:eastAsia="標楷體"/>
              </w:rPr>
              <w:t>*</w:t>
            </w:r>
          </w:p>
        </w:tc>
      </w:tr>
      <w:tr w:rsidR="007A0698" w:rsidRPr="00053D98" w:rsidTr="004106B5">
        <w:tc>
          <w:tcPr>
            <w:tcW w:w="10792" w:type="dxa"/>
            <w:gridSpan w:val="6"/>
          </w:tcPr>
          <w:p w:rsidR="007A0698" w:rsidRPr="00053D98" w:rsidRDefault="007A0698" w:rsidP="004106B5">
            <w:pPr>
              <w:rPr>
                <w:rFonts w:eastAsia="標楷體"/>
              </w:rPr>
            </w:pPr>
            <w:r w:rsidRPr="00053D98">
              <w:rPr>
                <w:rStyle w:val="MSJHBD-SB12pt"/>
                <w:rFonts w:eastAsia="標楷體"/>
              </w:rPr>
              <w:t>先修科目或先備能力：</w:t>
            </w:r>
          </w:p>
          <w:p w:rsidR="007A0698" w:rsidRPr="001D2995" w:rsidRDefault="007A0698" w:rsidP="004106B5">
            <w:pPr>
              <w:pStyle w:val="a7"/>
              <w:numPr>
                <w:ilvl w:val="0"/>
                <w:numId w:val="8"/>
              </w:numPr>
              <w:spacing w:line="320" w:lineRule="exact"/>
              <w:ind w:leftChars="0"/>
              <w:rPr>
                <w:rStyle w:val="BlueMSJHBD-SB12pt"/>
                <w:rFonts w:eastAsia="標楷體"/>
              </w:rPr>
            </w:pPr>
            <w:r w:rsidRPr="001D2995">
              <w:rPr>
                <w:rStyle w:val="BlueMSJHBD-SB12pt"/>
                <w:rFonts w:eastAsia="標楷體"/>
              </w:rPr>
              <w:t>基礎數學</w:t>
            </w:r>
            <w:r w:rsidRPr="001D2995">
              <w:rPr>
                <w:rStyle w:val="BlueMSJHBD-SB12pt"/>
                <w:rFonts w:eastAsia="標楷體"/>
              </w:rPr>
              <w:t xml:space="preserve"> (</w:t>
            </w:r>
            <w:r w:rsidRPr="001D2995">
              <w:rPr>
                <w:rStyle w:val="BlueMSJHBD-SB12pt"/>
                <w:rFonts w:eastAsia="標楷體"/>
              </w:rPr>
              <w:t>大學部程度</w:t>
            </w:r>
            <w:r w:rsidRPr="001D2995">
              <w:rPr>
                <w:rStyle w:val="BlueMSJHBD-SB12pt"/>
                <w:rFonts w:eastAsia="標楷體"/>
              </w:rPr>
              <w:t xml:space="preserve">) </w:t>
            </w:r>
            <w:r w:rsidRPr="001D2995">
              <w:rPr>
                <w:rStyle w:val="BlueMSJHBD-SB12pt"/>
                <w:rFonts w:eastAsia="標楷體"/>
              </w:rPr>
              <w:t>（</w:t>
            </w:r>
            <w:r w:rsidRPr="001D2995">
              <w:rPr>
                <w:rStyle w:val="BlueMSJHBD-SB12pt"/>
                <w:rFonts w:eastAsia="標楷體"/>
              </w:rPr>
              <w:t>b</w:t>
            </w:r>
            <w:r w:rsidRPr="001D2995">
              <w:rPr>
                <w:rStyle w:val="BlueMSJHBD-SB12pt"/>
                <w:rFonts w:eastAsia="標楷體"/>
              </w:rPr>
              <w:t>）電腦科學概論</w:t>
            </w:r>
            <w:r w:rsidRPr="001D2995">
              <w:rPr>
                <w:rStyle w:val="BlueMSJHBD-SB12pt"/>
                <w:rFonts w:eastAsia="標楷體"/>
              </w:rPr>
              <w:t xml:space="preserve"> (</w:t>
            </w:r>
            <w:r w:rsidRPr="001D2995">
              <w:rPr>
                <w:rStyle w:val="BlueMSJHBD-SB12pt"/>
                <w:rFonts w:eastAsia="標楷體"/>
              </w:rPr>
              <w:t>計算機概論</w:t>
            </w:r>
            <w:r w:rsidRPr="001D2995">
              <w:rPr>
                <w:rStyle w:val="BlueMSJHBD-SB12pt"/>
                <w:rFonts w:eastAsia="標楷體"/>
              </w:rPr>
              <w:t xml:space="preserve">) </w:t>
            </w:r>
          </w:p>
          <w:p w:rsidR="007A0698" w:rsidRPr="001D2995" w:rsidRDefault="007A0698" w:rsidP="004106B5">
            <w:pPr>
              <w:spacing w:line="320" w:lineRule="exact"/>
              <w:rPr>
                <w:rFonts w:eastAsia="標楷體"/>
              </w:rPr>
            </w:pPr>
            <w:r w:rsidRPr="001D2995">
              <w:rPr>
                <w:rStyle w:val="BlueMSJHBD-SB12pt"/>
                <w:rFonts w:eastAsia="標楷體"/>
              </w:rPr>
              <w:t>選擇性：（</w:t>
            </w:r>
            <w:r w:rsidRPr="001D2995">
              <w:rPr>
                <w:rStyle w:val="BlueMSJHBD-SB12pt"/>
                <w:rFonts w:eastAsia="標楷體"/>
              </w:rPr>
              <w:t>a</w:t>
            </w:r>
            <w:r w:rsidRPr="001D2995">
              <w:rPr>
                <w:rStyle w:val="BlueMSJHBD-SB12pt"/>
                <w:rFonts w:eastAsia="標楷體"/>
              </w:rPr>
              <w:t>）離散數學</w:t>
            </w:r>
            <w:r w:rsidRPr="001D2995">
              <w:rPr>
                <w:rStyle w:val="BlueMSJHBD-SB12pt"/>
                <w:rFonts w:eastAsia="標楷體"/>
              </w:rPr>
              <w:t xml:space="preserve"> (</w:t>
            </w:r>
            <w:r w:rsidRPr="001D2995">
              <w:rPr>
                <w:rStyle w:val="BlueMSJHBD-SB12pt"/>
                <w:rFonts w:eastAsia="標楷體"/>
              </w:rPr>
              <w:t>無可</w:t>
            </w:r>
            <w:r w:rsidRPr="001D2995">
              <w:rPr>
                <w:rStyle w:val="BlueMSJHBD-SB12pt"/>
                <w:rFonts w:eastAsia="標楷體"/>
              </w:rPr>
              <w:t xml:space="preserve">, </w:t>
            </w:r>
            <w:r w:rsidRPr="001D2995">
              <w:rPr>
                <w:rStyle w:val="BlueMSJHBD-SB12pt"/>
                <w:rFonts w:eastAsia="標楷體"/>
              </w:rPr>
              <w:t>有則更好</w:t>
            </w:r>
            <w:r w:rsidRPr="001D2995">
              <w:rPr>
                <w:rStyle w:val="BlueMSJHBD-SB12pt"/>
                <w:rFonts w:eastAsia="標楷體"/>
              </w:rPr>
              <w:t xml:space="preserve">) </w:t>
            </w:r>
          </w:p>
        </w:tc>
      </w:tr>
      <w:tr w:rsidR="007A0698" w:rsidRPr="00053D98" w:rsidTr="004106B5">
        <w:tc>
          <w:tcPr>
            <w:tcW w:w="10792" w:type="dxa"/>
            <w:gridSpan w:val="6"/>
          </w:tcPr>
          <w:p w:rsidR="007A0698" w:rsidRPr="00053D98" w:rsidRDefault="007A0698" w:rsidP="004106B5">
            <w:pPr>
              <w:rPr>
                <w:rFonts w:eastAsia="標楷體"/>
              </w:rPr>
            </w:pPr>
            <w:r w:rsidRPr="00053D98">
              <w:rPr>
                <w:rStyle w:val="MSJHBD-SB12pt"/>
                <w:rFonts w:eastAsia="標楷體"/>
              </w:rPr>
              <w:t>課程概述與目標：</w:t>
            </w:r>
          </w:p>
          <w:p w:rsidR="007A0698" w:rsidRPr="00053D98" w:rsidRDefault="007A0698" w:rsidP="004106B5">
            <w:pPr>
              <w:rPr>
                <w:rFonts w:eastAsia="標楷體"/>
              </w:rPr>
            </w:pPr>
            <w:r w:rsidRPr="00053D98">
              <w:rPr>
                <w:rStyle w:val="BlueMSJHBD-SB12pt"/>
                <w:rFonts w:eastAsia="標楷體"/>
              </w:rPr>
              <w:t>本課程的目的在於提供基礎機器學習理論知識，並提供給對機器學習及其應用有興趣的學生一個基礎的概念。本課程完成後，學生將掌握機器學習的基本知識，並進一步了解其在尖端科技中的多樣化應用。</w:t>
            </w:r>
          </w:p>
        </w:tc>
      </w:tr>
      <w:tr w:rsidR="007A0698" w:rsidRPr="00053D98" w:rsidTr="004106B5">
        <w:tc>
          <w:tcPr>
            <w:tcW w:w="3302" w:type="dxa"/>
            <w:gridSpan w:val="2"/>
          </w:tcPr>
          <w:p w:rsidR="007A0698" w:rsidRPr="00053D98" w:rsidRDefault="007A0698" w:rsidP="004106B5">
            <w:pPr>
              <w:rPr>
                <w:rFonts w:eastAsia="標楷體"/>
              </w:rPr>
            </w:pPr>
            <w:r w:rsidRPr="00053D98">
              <w:rPr>
                <w:rStyle w:val="MSJHBD-SB12pt"/>
                <w:rFonts w:eastAsia="標楷體"/>
              </w:rPr>
              <w:t>教科書（請註明書名、作者、出版社、出版年等資訊）：</w:t>
            </w:r>
          </w:p>
        </w:tc>
        <w:tc>
          <w:tcPr>
            <w:tcW w:w="7490" w:type="dxa"/>
            <w:gridSpan w:val="4"/>
          </w:tcPr>
          <w:p w:rsidR="007A0698" w:rsidRPr="001D2995" w:rsidRDefault="007A0698" w:rsidP="004106B5">
            <w:pPr>
              <w:rPr>
                <w:rFonts w:ascii="標楷體" w:eastAsia="標楷體" w:hAnsi="標楷體"/>
              </w:rPr>
            </w:pPr>
            <w:r w:rsidRPr="001D2995">
              <w:rPr>
                <w:rFonts w:ascii="標楷體" w:eastAsia="標楷體" w:hAnsi="標楷體"/>
                <w:color w:val="000000"/>
              </w:rPr>
              <w:t>書名: Introduction to Machine Learning (3rd Edition)</w:t>
            </w:r>
            <w:r w:rsidRPr="001D2995">
              <w:rPr>
                <w:rFonts w:ascii="標楷體" w:eastAsia="標楷體" w:hAnsi="標楷體"/>
                <w:color w:val="000000"/>
              </w:rPr>
              <w:br/>
              <w:t xml:space="preserve">作者: </w:t>
            </w:r>
            <w:proofErr w:type="spellStart"/>
            <w:r w:rsidRPr="001D2995">
              <w:rPr>
                <w:rFonts w:ascii="標楷體" w:eastAsia="標楷體" w:hAnsi="標楷體"/>
                <w:color w:val="000000"/>
              </w:rPr>
              <w:t>Ethem</w:t>
            </w:r>
            <w:proofErr w:type="spellEnd"/>
            <w:r w:rsidRPr="001D2995">
              <w:rPr>
                <w:rFonts w:ascii="標楷體" w:eastAsia="標楷體" w:hAnsi="標楷體"/>
                <w:color w:val="000000"/>
              </w:rPr>
              <w:t xml:space="preserve"> </w:t>
            </w:r>
            <w:proofErr w:type="spellStart"/>
            <w:r w:rsidRPr="001D2995">
              <w:rPr>
                <w:rFonts w:ascii="標楷體" w:eastAsia="標楷體" w:hAnsi="標楷體"/>
                <w:color w:val="000000"/>
              </w:rPr>
              <w:t>Alpaydin</w:t>
            </w:r>
            <w:proofErr w:type="spellEnd"/>
            <w:r w:rsidRPr="001D2995">
              <w:rPr>
                <w:rFonts w:ascii="標楷體" w:eastAsia="標楷體" w:hAnsi="標楷體"/>
                <w:color w:val="000000"/>
              </w:rPr>
              <w:br/>
            </w:r>
            <w:r w:rsidRPr="001D2995">
              <w:rPr>
                <w:rStyle w:val="BlueMSJHBD-SB12pt"/>
                <w:rFonts w:ascii="標楷體" w:eastAsia="標楷體" w:hAnsi="標楷體"/>
              </w:rPr>
              <w:t>出版社: The MIT Press</w:t>
            </w:r>
            <w:r w:rsidRPr="001D2995">
              <w:rPr>
                <w:rStyle w:val="BlueMSJHBD-SB12pt"/>
                <w:rFonts w:ascii="標楷體" w:eastAsia="標楷體" w:hAnsi="標楷體"/>
              </w:rPr>
              <w:br/>
              <w:t>出版年: 2014</w:t>
            </w:r>
          </w:p>
        </w:tc>
      </w:tr>
    </w:tbl>
    <w:tbl>
      <w:tblPr>
        <w:tblStyle w:val="outlineTable"/>
        <w:tblW w:w="0" w:type="auto"/>
        <w:tblInd w:w="19" w:type="dxa"/>
        <w:tblLook w:val="04A0" w:firstRow="1" w:lastRow="0" w:firstColumn="1" w:lastColumn="0" w:noHBand="0" w:noVBand="1"/>
      </w:tblPr>
      <w:tblGrid>
        <w:gridCol w:w="1705"/>
        <w:gridCol w:w="2882"/>
        <w:gridCol w:w="660"/>
        <w:gridCol w:w="641"/>
        <w:gridCol w:w="641"/>
        <w:gridCol w:w="641"/>
        <w:gridCol w:w="1704"/>
      </w:tblGrid>
      <w:tr w:rsidR="007A0698" w:rsidRPr="00053D98" w:rsidTr="004106B5">
        <w:tc>
          <w:tcPr>
            <w:tcW w:w="8000" w:type="dxa"/>
            <w:gridSpan w:val="2"/>
          </w:tcPr>
          <w:p w:rsidR="007A0698" w:rsidRPr="00053D98" w:rsidRDefault="007A0698" w:rsidP="004106B5">
            <w:pPr>
              <w:jc w:val="center"/>
              <w:rPr>
                <w:rFonts w:eastAsia="標楷體"/>
              </w:rPr>
            </w:pPr>
            <w:r w:rsidRPr="00053D98">
              <w:rPr>
                <w:rStyle w:val="MSJHBD-SB12pt"/>
                <w:rFonts w:eastAsia="標楷體"/>
              </w:rPr>
              <w:t>課程大網</w:t>
            </w:r>
          </w:p>
        </w:tc>
        <w:tc>
          <w:tcPr>
            <w:tcW w:w="2000" w:type="dxa"/>
            <w:gridSpan w:val="4"/>
          </w:tcPr>
          <w:p w:rsidR="007A0698" w:rsidRPr="00053D98" w:rsidRDefault="007A0698" w:rsidP="004106B5">
            <w:pPr>
              <w:jc w:val="center"/>
              <w:rPr>
                <w:rFonts w:eastAsia="標楷體"/>
              </w:rPr>
            </w:pPr>
            <w:r w:rsidRPr="00053D98">
              <w:rPr>
                <w:rStyle w:val="MSJHBD-SB12pt"/>
                <w:rFonts w:eastAsia="標楷體"/>
              </w:rPr>
              <w:t>分配時數</w:t>
            </w:r>
          </w:p>
        </w:tc>
        <w:tc>
          <w:tcPr>
            <w:tcW w:w="3000" w:type="dxa"/>
            <w:vMerge w:val="restart"/>
          </w:tcPr>
          <w:p w:rsidR="007A0698" w:rsidRPr="00053D98" w:rsidRDefault="007A0698" w:rsidP="004106B5">
            <w:pPr>
              <w:jc w:val="center"/>
              <w:rPr>
                <w:rFonts w:eastAsia="標楷體"/>
              </w:rPr>
            </w:pPr>
            <w:r w:rsidRPr="00053D98">
              <w:rPr>
                <w:rStyle w:val="MSJHBD-SB12pt"/>
                <w:rFonts w:eastAsia="標楷體"/>
              </w:rPr>
              <w:t>備註</w:t>
            </w:r>
          </w:p>
        </w:tc>
      </w:tr>
      <w:tr w:rsidR="007A0698" w:rsidRPr="00053D98" w:rsidTr="004106B5">
        <w:tc>
          <w:tcPr>
            <w:tcW w:w="3000" w:type="dxa"/>
          </w:tcPr>
          <w:p w:rsidR="007A0698" w:rsidRPr="00053D98" w:rsidRDefault="007A0698" w:rsidP="004106B5">
            <w:pPr>
              <w:jc w:val="center"/>
              <w:rPr>
                <w:rFonts w:eastAsia="標楷體"/>
              </w:rPr>
            </w:pPr>
            <w:r w:rsidRPr="00053D98">
              <w:rPr>
                <w:rStyle w:val="MSJHBD-SB12pt"/>
                <w:rFonts w:eastAsia="標楷體"/>
              </w:rPr>
              <w:t>單元主題</w:t>
            </w:r>
          </w:p>
        </w:tc>
        <w:tc>
          <w:tcPr>
            <w:tcW w:w="3000" w:type="dxa"/>
          </w:tcPr>
          <w:p w:rsidR="007A0698" w:rsidRPr="00053D98" w:rsidRDefault="007A0698" w:rsidP="004106B5">
            <w:pPr>
              <w:jc w:val="center"/>
              <w:rPr>
                <w:rFonts w:eastAsia="標楷體"/>
              </w:rPr>
            </w:pPr>
            <w:r w:rsidRPr="00053D98">
              <w:rPr>
                <w:rStyle w:val="MSJHBD-SB12pt"/>
                <w:rFonts w:eastAsia="標楷體"/>
              </w:rPr>
              <w:t>內容綱要</w:t>
            </w:r>
          </w:p>
        </w:tc>
        <w:tc>
          <w:tcPr>
            <w:tcW w:w="1000" w:type="dxa"/>
          </w:tcPr>
          <w:p w:rsidR="007A0698" w:rsidRPr="00053D98" w:rsidRDefault="007A0698" w:rsidP="004106B5">
            <w:pPr>
              <w:jc w:val="center"/>
              <w:rPr>
                <w:rFonts w:eastAsia="標楷體"/>
              </w:rPr>
            </w:pPr>
            <w:r w:rsidRPr="00053D98">
              <w:rPr>
                <w:rStyle w:val="MSJHBD-SB12pt"/>
                <w:rFonts w:eastAsia="標楷體"/>
              </w:rPr>
              <w:t>講授</w:t>
            </w:r>
          </w:p>
        </w:tc>
        <w:tc>
          <w:tcPr>
            <w:tcW w:w="1000" w:type="dxa"/>
          </w:tcPr>
          <w:p w:rsidR="007A0698" w:rsidRPr="00053D98" w:rsidRDefault="007A0698" w:rsidP="004106B5">
            <w:pPr>
              <w:jc w:val="center"/>
              <w:rPr>
                <w:rFonts w:eastAsia="標楷體"/>
              </w:rPr>
            </w:pPr>
            <w:r w:rsidRPr="00053D98">
              <w:rPr>
                <w:rStyle w:val="MSJHBD-SB12pt"/>
                <w:rFonts w:eastAsia="標楷體"/>
              </w:rPr>
              <w:t>示範</w:t>
            </w:r>
          </w:p>
        </w:tc>
        <w:tc>
          <w:tcPr>
            <w:tcW w:w="1000" w:type="dxa"/>
          </w:tcPr>
          <w:p w:rsidR="007A0698" w:rsidRPr="00053D98" w:rsidRDefault="007A0698" w:rsidP="004106B5">
            <w:pPr>
              <w:jc w:val="center"/>
              <w:rPr>
                <w:rFonts w:eastAsia="標楷體"/>
              </w:rPr>
            </w:pPr>
            <w:r w:rsidRPr="00053D98">
              <w:rPr>
                <w:rStyle w:val="MSJHBD-SB12pt"/>
                <w:rFonts w:eastAsia="標楷體"/>
              </w:rPr>
              <w:t>習作</w:t>
            </w:r>
          </w:p>
        </w:tc>
        <w:tc>
          <w:tcPr>
            <w:tcW w:w="1000" w:type="dxa"/>
          </w:tcPr>
          <w:p w:rsidR="007A0698" w:rsidRPr="00053D98" w:rsidRDefault="007A0698" w:rsidP="004106B5">
            <w:pPr>
              <w:jc w:val="center"/>
              <w:rPr>
                <w:rFonts w:eastAsia="標楷體"/>
              </w:rPr>
            </w:pPr>
            <w:r w:rsidRPr="00053D98">
              <w:rPr>
                <w:rStyle w:val="MSJHBD-SB12pt"/>
                <w:rFonts w:eastAsia="標楷體"/>
              </w:rPr>
              <w:t>其他</w:t>
            </w:r>
          </w:p>
        </w:tc>
        <w:tc>
          <w:tcPr>
            <w:tcW w:w="3000" w:type="dxa"/>
            <w:vMerge/>
          </w:tcPr>
          <w:p w:rsidR="007A0698" w:rsidRPr="00053D98" w:rsidRDefault="007A0698" w:rsidP="004106B5">
            <w:pPr>
              <w:jc w:val="center"/>
              <w:rPr>
                <w:rFonts w:eastAsia="標楷體"/>
              </w:rPr>
            </w:pPr>
          </w:p>
        </w:tc>
      </w:tr>
      <w:tr w:rsidR="007A0698" w:rsidRPr="00053D98" w:rsidTr="004106B5">
        <w:tc>
          <w:tcPr>
            <w:tcW w:w="3000" w:type="dxa"/>
          </w:tcPr>
          <w:p w:rsidR="007A0698" w:rsidRPr="00053D98" w:rsidRDefault="007A0698" w:rsidP="004106B5">
            <w:pPr>
              <w:rPr>
                <w:rFonts w:eastAsia="標楷體"/>
              </w:rPr>
            </w:pPr>
            <w:r w:rsidRPr="00053D98">
              <w:rPr>
                <w:rStyle w:val="BlueMSJHBD-SB12pt"/>
                <w:rFonts w:eastAsia="標楷體"/>
              </w:rPr>
              <w:t>機器學習演算法</w:t>
            </w:r>
          </w:p>
        </w:tc>
        <w:tc>
          <w:tcPr>
            <w:tcW w:w="3000" w:type="dxa"/>
          </w:tcPr>
          <w:p w:rsidR="007A0698" w:rsidRDefault="007A0698" w:rsidP="004106B5">
            <w:pPr>
              <w:spacing w:line="280" w:lineRule="exact"/>
              <w:rPr>
                <w:rStyle w:val="BlueMSJHBD-SB12pt"/>
                <w:rFonts w:eastAsia="標楷體"/>
              </w:rPr>
            </w:pPr>
            <w:r w:rsidRPr="00053D98">
              <w:rPr>
                <w:rStyle w:val="BlueMSJHBD-SB12pt"/>
                <w:rFonts w:eastAsia="標楷體"/>
              </w:rPr>
              <w:t>1</w:t>
            </w:r>
            <w:r w:rsidRPr="00053D98">
              <w:rPr>
                <w:rStyle w:val="BlueMSJHBD-SB12pt"/>
                <w:rFonts w:eastAsia="標楷體"/>
              </w:rPr>
              <w:t>、導論</w:t>
            </w:r>
          </w:p>
          <w:p w:rsidR="007A0698" w:rsidRPr="00053D98" w:rsidRDefault="007A0698" w:rsidP="004106B5">
            <w:pPr>
              <w:spacing w:line="280" w:lineRule="exact"/>
            </w:pPr>
            <w:r w:rsidRPr="00053D98">
              <w:rPr>
                <w:rStyle w:val="BlueMSJHBD-SB12pt"/>
                <w:rFonts w:eastAsia="標楷體"/>
              </w:rPr>
              <w:t>2</w:t>
            </w:r>
            <w:r w:rsidRPr="00053D98">
              <w:rPr>
                <w:rStyle w:val="BlueMSJHBD-SB12pt"/>
                <w:rFonts w:eastAsia="標楷體"/>
              </w:rPr>
              <w:t>、概念學習</w:t>
            </w:r>
            <w:r w:rsidRPr="00053D98">
              <w:rPr>
                <w:rStyle w:val="BlueMSJHBD-SB12pt"/>
                <w:rFonts w:eastAsia="標楷體"/>
              </w:rPr>
              <w:br/>
              <w:t>3</w:t>
            </w:r>
            <w:r w:rsidRPr="00053D98">
              <w:rPr>
                <w:rStyle w:val="BlueMSJHBD-SB12pt"/>
                <w:rFonts w:eastAsia="標楷體"/>
              </w:rPr>
              <w:t>、監督式學習</w:t>
            </w:r>
            <w:r w:rsidRPr="00053D98">
              <w:rPr>
                <w:rStyle w:val="BlueMSJHBD-SB12pt"/>
                <w:rFonts w:eastAsia="標楷體"/>
              </w:rPr>
              <w:br/>
              <w:t>4</w:t>
            </w:r>
            <w:r w:rsidRPr="00053D98">
              <w:rPr>
                <w:rStyle w:val="BlueMSJHBD-SB12pt"/>
                <w:rFonts w:eastAsia="標楷體"/>
              </w:rPr>
              <w:t>、非監督式學習</w:t>
            </w:r>
            <w:r w:rsidRPr="00053D98">
              <w:rPr>
                <w:rStyle w:val="BlueMSJHBD-SB12pt"/>
                <w:rFonts w:eastAsia="標楷體"/>
              </w:rPr>
              <w:br/>
              <w:t>5</w:t>
            </w:r>
            <w:r w:rsidRPr="00053D98">
              <w:rPr>
                <w:rStyle w:val="BlueMSJHBD-SB12pt"/>
                <w:rFonts w:eastAsia="標楷體"/>
              </w:rPr>
              <w:t>、半監督式學習</w:t>
            </w:r>
            <w:r w:rsidRPr="00053D98">
              <w:rPr>
                <w:rStyle w:val="BlueMSJHBD-SB12pt"/>
                <w:rFonts w:eastAsia="標楷體"/>
              </w:rPr>
              <w:br/>
              <w:t>6</w:t>
            </w:r>
            <w:r w:rsidRPr="00053D98">
              <w:rPr>
                <w:rStyle w:val="BlueMSJHBD-SB12pt"/>
                <w:rFonts w:eastAsia="標楷體"/>
              </w:rPr>
              <w:t>、</w:t>
            </w:r>
            <w:r w:rsidRPr="00053D98">
              <w:rPr>
                <w:rStyle w:val="BlueMSJHBD-SB12pt"/>
                <w:rFonts w:eastAsia="標楷體"/>
              </w:rPr>
              <w:t>?</w:t>
            </w:r>
            <w:r w:rsidRPr="00053D98">
              <w:rPr>
                <w:rStyle w:val="BlueMSJHBD-SB12pt"/>
                <w:rFonts w:eastAsia="標楷體"/>
              </w:rPr>
              <w:t>化學習</w:t>
            </w:r>
            <w:r w:rsidRPr="00053D98">
              <w:rPr>
                <w:rStyle w:val="BlueMSJHBD-SB12pt"/>
                <w:rFonts w:eastAsia="標楷體"/>
              </w:rPr>
              <w:br/>
              <w:t>7</w:t>
            </w:r>
            <w:r w:rsidRPr="00053D98">
              <w:rPr>
                <w:rStyle w:val="BlueMSJHBD-SB12pt"/>
                <w:rFonts w:eastAsia="標楷體"/>
              </w:rPr>
              <w:t>、決策樹學習</w:t>
            </w:r>
            <w:r w:rsidRPr="00053D98">
              <w:rPr>
                <w:rStyle w:val="BlueMSJHBD-SB12pt"/>
                <w:rFonts w:eastAsia="標楷體"/>
              </w:rPr>
              <w:br/>
              <w:t>8</w:t>
            </w:r>
            <w:r w:rsidRPr="00053D98">
              <w:rPr>
                <w:rStyle w:val="BlueMSJHBD-SB12pt"/>
                <w:rFonts w:eastAsia="標楷體"/>
              </w:rPr>
              <w:t>、人工神經網路</w:t>
            </w:r>
            <w:r w:rsidRPr="00053D98">
              <w:rPr>
                <w:rStyle w:val="BlueMSJHBD-SB12pt"/>
                <w:rFonts w:eastAsia="標楷體"/>
              </w:rPr>
              <w:br/>
              <w:t>9</w:t>
            </w:r>
            <w:r w:rsidRPr="00053D98">
              <w:rPr>
                <w:rStyle w:val="BlueMSJHBD-SB12pt"/>
                <w:rFonts w:eastAsia="標楷體"/>
              </w:rPr>
              <w:t>、支持向量機</w:t>
            </w:r>
            <w:r w:rsidRPr="00053D98">
              <w:rPr>
                <w:rStyle w:val="BlueMSJHBD-SB12pt"/>
                <w:rFonts w:eastAsia="標楷體"/>
              </w:rPr>
              <w:br/>
              <w:t>10</w:t>
            </w:r>
            <w:r w:rsidRPr="00053D98">
              <w:rPr>
                <w:rStyle w:val="BlueMSJHBD-SB12pt"/>
                <w:rFonts w:eastAsia="標楷體"/>
              </w:rPr>
              <w:t>、</w:t>
            </w:r>
            <w:proofErr w:type="gramStart"/>
            <w:r w:rsidRPr="00053D98">
              <w:rPr>
                <w:rStyle w:val="BlueMSJHBD-SB12pt"/>
                <w:rFonts w:eastAsia="標楷體"/>
              </w:rPr>
              <w:t>貝葉斯</w:t>
            </w:r>
            <w:proofErr w:type="gramEnd"/>
            <w:r w:rsidRPr="00053D98">
              <w:rPr>
                <w:rStyle w:val="BlueMSJHBD-SB12pt"/>
                <w:rFonts w:eastAsia="標楷體"/>
              </w:rPr>
              <w:t>學習</w:t>
            </w:r>
            <w:r w:rsidRPr="00053D98">
              <w:rPr>
                <w:rStyle w:val="BlueMSJHBD-SB12pt"/>
                <w:rFonts w:eastAsia="標楷體"/>
              </w:rPr>
              <w:br/>
              <w:t>11</w:t>
            </w:r>
            <w:r w:rsidRPr="00053D98">
              <w:rPr>
                <w:rStyle w:val="BlueMSJHBD-SB12pt"/>
                <w:rFonts w:eastAsia="標楷體"/>
              </w:rPr>
              <w:t>、計算學習理論</w:t>
            </w:r>
            <w:r w:rsidRPr="00053D98">
              <w:rPr>
                <w:rStyle w:val="BlueMSJHBD-SB12pt"/>
                <w:rFonts w:eastAsia="標楷體"/>
              </w:rPr>
              <w:br/>
              <w:t>12</w:t>
            </w:r>
            <w:r w:rsidRPr="00053D98">
              <w:rPr>
                <w:rStyle w:val="BlueMSJHBD-SB12pt"/>
                <w:rFonts w:eastAsia="標楷體"/>
              </w:rPr>
              <w:t>、優化理論</w:t>
            </w:r>
          </w:p>
        </w:tc>
        <w:tc>
          <w:tcPr>
            <w:tcW w:w="1000" w:type="dxa"/>
          </w:tcPr>
          <w:p w:rsidR="007A0698" w:rsidRPr="00053D98" w:rsidRDefault="007A0698" w:rsidP="004106B5">
            <w:pPr>
              <w:jc w:val="center"/>
              <w:rPr>
                <w:rFonts w:eastAsia="標楷體"/>
              </w:rPr>
            </w:pPr>
            <w:r w:rsidRPr="00053D98">
              <w:rPr>
                <w:rStyle w:val="BlueMSJHBD-SB12pt"/>
                <w:rFonts w:eastAsia="標楷體"/>
              </w:rPr>
              <w:t>39</w:t>
            </w:r>
          </w:p>
        </w:tc>
        <w:tc>
          <w:tcPr>
            <w:tcW w:w="1000" w:type="dxa"/>
          </w:tcPr>
          <w:p w:rsidR="007A0698" w:rsidRPr="00053D98" w:rsidRDefault="007A0698" w:rsidP="004106B5">
            <w:pPr>
              <w:jc w:val="center"/>
              <w:rPr>
                <w:rFonts w:eastAsia="標楷體"/>
              </w:rPr>
            </w:pPr>
            <w:r w:rsidRPr="00053D98">
              <w:rPr>
                <w:rStyle w:val="BlueMSJHBD-SB12pt"/>
                <w:rFonts w:eastAsia="標楷體"/>
              </w:rPr>
              <w:t xml:space="preserve"> </w:t>
            </w:r>
          </w:p>
        </w:tc>
        <w:tc>
          <w:tcPr>
            <w:tcW w:w="1000" w:type="dxa"/>
          </w:tcPr>
          <w:p w:rsidR="007A0698" w:rsidRPr="00053D98" w:rsidRDefault="007A0698" w:rsidP="004106B5">
            <w:pPr>
              <w:jc w:val="center"/>
              <w:rPr>
                <w:rFonts w:eastAsia="標楷體"/>
              </w:rPr>
            </w:pPr>
            <w:r w:rsidRPr="00053D98">
              <w:rPr>
                <w:rStyle w:val="BlueMSJHBD-SB12pt"/>
                <w:rFonts w:eastAsia="標楷體"/>
              </w:rPr>
              <w:t xml:space="preserve"> </w:t>
            </w:r>
          </w:p>
        </w:tc>
        <w:tc>
          <w:tcPr>
            <w:tcW w:w="1000" w:type="dxa"/>
          </w:tcPr>
          <w:p w:rsidR="007A0698" w:rsidRPr="00053D98" w:rsidRDefault="007A0698" w:rsidP="004106B5">
            <w:r w:rsidRPr="00053D98">
              <w:rPr>
                <w:rStyle w:val="BlueMSJHBD-SB12pt"/>
                <w:rFonts w:eastAsia="標楷體"/>
              </w:rPr>
              <w:t xml:space="preserve"> </w:t>
            </w:r>
          </w:p>
        </w:tc>
        <w:tc>
          <w:tcPr>
            <w:tcW w:w="3000" w:type="dxa"/>
          </w:tcPr>
          <w:p w:rsidR="007A0698" w:rsidRPr="00053D98" w:rsidRDefault="007A0698" w:rsidP="004106B5">
            <w:pPr>
              <w:rPr>
                <w:rFonts w:eastAsia="標楷體"/>
              </w:rPr>
            </w:pPr>
            <w:r w:rsidRPr="00053D98">
              <w:rPr>
                <w:rStyle w:val="BlueMSJHBD-SB12pt"/>
                <w:rFonts w:eastAsia="標楷體"/>
              </w:rPr>
              <w:t xml:space="preserve"> </w:t>
            </w:r>
          </w:p>
        </w:tc>
      </w:tr>
      <w:tr w:rsidR="007A0698" w:rsidRPr="00053D98" w:rsidTr="004106B5">
        <w:tc>
          <w:tcPr>
            <w:tcW w:w="3000" w:type="dxa"/>
          </w:tcPr>
          <w:p w:rsidR="007A0698" w:rsidRPr="00053D98" w:rsidRDefault="007A0698" w:rsidP="004106B5">
            <w:pPr>
              <w:rPr>
                <w:rFonts w:eastAsia="標楷體"/>
              </w:rPr>
            </w:pPr>
            <w:r w:rsidRPr="00053D98">
              <w:rPr>
                <w:rStyle w:val="BlueMSJHBD-SB12pt"/>
                <w:rFonts w:eastAsia="標楷體"/>
              </w:rPr>
              <w:lastRenderedPageBreak/>
              <w:t>機器學習應用</w:t>
            </w:r>
          </w:p>
        </w:tc>
        <w:tc>
          <w:tcPr>
            <w:tcW w:w="3000" w:type="dxa"/>
          </w:tcPr>
          <w:p w:rsidR="007A0698" w:rsidRPr="00053D98" w:rsidRDefault="007A0698" w:rsidP="004106B5">
            <w:pPr>
              <w:rPr>
                <w:rFonts w:eastAsia="標楷體"/>
              </w:rPr>
            </w:pPr>
            <w:r w:rsidRPr="00053D98">
              <w:rPr>
                <w:rStyle w:val="BlueMSJHBD-SB12pt"/>
                <w:rFonts w:eastAsia="標楷體"/>
              </w:rPr>
              <w:t>前沿機器學習應用研討與分析</w:t>
            </w:r>
          </w:p>
        </w:tc>
        <w:tc>
          <w:tcPr>
            <w:tcW w:w="1000" w:type="dxa"/>
          </w:tcPr>
          <w:p w:rsidR="007A0698" w:rsidRPr="00053D98" w:rsidRDefault="007A0698" w:rsidP="004106B5">
            <w:pPr>
              <w:jc w:val="center"/>
              <w:rPr>
                <w:rFonts w:eastAsia="標楷體"/>
              </w:rPr>
            </w:pPr>
            <w:r w:rsidRPr="00053D98">
              <w:rPr>
                <w:rStyle w:val="BlueMSJHBD-SB12pt"/>
                <w:rFonts w:eastAsia="標楷體"/>
              </w:rPr>
              <w:t>9</w:t>
            </w:r>
          </w:p>
        </w:tc>
        <w:tc>
          <w:tcPr>
            <w:tcW w:w="1000" w:type="dxa"/>
          </w:tcPr>
          <w:p w:rsidR="007A0698" w:rsidRPr="00053D98" w:rsidRDefault="007A0698" w:rsidP="004106B5">
            <w:pPr>
              <w:jc w:val="center"/>
              <w:rPr>
                <w:rFonts w:eastAsia="標楷體"/>
              </w:rPr>
            </w:pPr>
            <w:r w:rsidRPr="00053D98">
              <w:rPr>
                <w:rStyle w:val="BlueMSJHBD-SB12pt"/>
                <w:rFonts w:eastAsia="標楷體"/>
              </w:rPr>
              <w:t xml:space="preserve"> </w:t>
            </w:r>
          </w:p>
        </w:tc>
        <w:tc>
          <w:tcPr>
            <w:tcW w:w="1000" w:type="dxa"/>
          </w:tcPr>
          <w:p w:rsidR="007A0698" w:rsidRPr="00053D98" w:rsidRDefault="007A0698" w:rsidP="004106B5">
            <w:pPr>
              <w:jc w:val="center"/>
              <w:rPr>
                <w:rFonts w:eastAsia="標楷體"/>
              </w:rPr>
            </w:pPr>
            <w:r w:rsidRPr="00053D98">
              <w:rPr>
                <w:rStyle w:val="BlueMSJHBD-SB12pt"/>
                <w:rFonts w:eastAsia="標楷體"/>
              </w:rPr>
              <w:t xml:space="preserve"> </w:t>
            </w:r>
          </w:p>
        </w:tc>
        <w:tc>
          <w:tcPr>
            <w:tcW w:w="1000" w:type="dxa"/>
          </w:tcPr>
          <w:p w:rsidR="007A0698" w:rsidRPr="00053D98" w:rsidRDefault="007A0698" w:rsidP="004106B5">
            <w:pPr>
              <w:jc w:val="center"/>
              <w:rPr>
                <w:rFonts w:eastAsia="標楷體"/>
              </w:rPr>
            </w:pPr>
            <w:r w:rsidRPr="00053D98">
              <w:rPr>
                <w:rStyle w:val="BlueMSJHBD-SB12pt"/>
                <w:rFonts w:eastAsia="標楷體"/>
              </w:rPr>
              <w:t xml:space="preserve"> </w:t>
            </w:r>
          </w:p>
        </w:tc>
        <w:tc>
          <w:tcPr>
            <w:tcW w:w="3000" w:type="dxa"/>
          </w:tcPr>
          <w:p w:rsidR="007A0698" w:rsidRPr="00053D98" w:rsidRDefault="007A0698" w:rsidP="004106B5">
            <w:pPr>
              <w:rPr>
                <w:rFonts w:eastAsia="標楷體"/>
              </w:rPr>
            </w:pPr>
            <w:r w:rsidRPr="00053D98">
              <w:rPr>
                <w:rStyle w:val="BlueMSJHBD-SB12pt"/>
                <w:rFonts w:eastAsia="標楷體"/>
              </w:rPr>
              <w:t xml:space="preserve"> </w:t>
            </w:r>
          </w:p>
        </w:tc>
      </w:tr>
    </w:tbl>
    <w:tbl>
      <w:tblPr>
        <w:tblStyle w:val="descriptionDataTable"/>
        <w:tblW w:w="0" w:type="auto"/>
        <w:tblInd w:w="19" w:type="dxa"/>
        <w:tblLook w:val="04A0" w:firstRow="1" w:lastRow="0" w:firstColumn="1" w:lastColumn="0" w:noHBand="0" w:noVBand="1"/>
      </w:tblPr>
      <w:tblGrid>
        <w:gridCol w:w="1383"/>
        <w:gridCol w:w="3313"/>
        <w:gridCol w:w="1377"/>
        <w:gridCol w:w="2801"/>
      </w:tblGrid>
      <w:tr w:rsidR="007A0698" w:rsidRPr="00053D98" w:rsidTr="004106B5">
        <w:tc>
          <w:tcPr>
            <w:tcW w:w="13000" w:type="dxa"/>
            <w:gridSpan w:val="4"/>
          </w:tcPr>
          <w:p w:rsidR="007A0698" w:rsidRPr="00053D98" w:rsidRDefault="007A0698" w:rsidP="004106B5">
            <w:pPr>
              <w:rPr>
                <w:rFonts w:eastAsia="標楷體"/>
              </w:rPr>
            </w:pPr>
            <w:r w:rsidRPr="00053D98">
              <w:rPr>
                <w:rStyle w:val="MSJHBD-SB12pt"/>
                <w:rFonts w:eastAsia="標楷體"/>
              </w:rPr>
              <w:t>教學要點概述：</w:t>
            </w:r>
          </w:p>
        </w:tc>
      </w:tr>
      <w:tr w:rsidR="007A0698" w:rsidRPr="00053D98" w:rsidTr="004106B5">
        <w:tc>
          <w:tcPr>
            <w:tcW w:w="13000" w:type="dxa"/>
            <w:gridSpan w:val="4"/>
          </w:tcPr>
          <w:p w:rsidR="007A0698" w:rsidRPr="00053D98" w:rsidRDefault="007A0698" w:rsidP="004106B5">
            <w:pPr>
              <w:rPr>
                <w:rFonts w:eastAsia="標楷體"/>
              </w:rPr>
            </w:pPr>
            <w:r w:rsidRPr="00053D98">
              <w:rPr>
                <w:rStyle w:val="MSJHBD-SB12pt"/>
                <w:rFonts w:eastAsia="標楷體"/>
              </w:rPr>
              <w:t>1.</w:t>
            </w:r>
            <w:r w:rsidRPr="00053D98">
              <w:rPr>
                <w:rStyle w:val="MSJHBD-SB12pt"/>
                <w:rFonts w:eastAsia="標楷體"/>
              </w:rPr>
              <w:t>學期作業、考試、評量</w:t>
            </w:r>
          </w:p>
          <w:p w:rsidR="007A0698" w:rsidRPr="00053D98" w:rsidRDefault="007A0698" w:rsidP="004106B5">
            <w:pPr>
              <w:spacing w:line="280" w:lineRule="exact"/>
              <w:rPr>
                <w:rFonts w:eastAsia="標楷體"/>
              </w:rPr>
            </w:pPr>
            <w:r w:rsidRPr="00053D98">
              <w:rPr>
                <w:rStyle w:val="BlueMSJHBD-SB12pt"/>
                <w:rFonts w:eastAsia="標楷體"/>
              </w:rPr>
              <w:t>1.</w:t>
            </w:r>
            <w:r w:rsidRPr="00053D98">
              <w:rPr>
                <w:rStyle w:val="BlueMSJHBD-SB12pt"/>
                <w:rFonts w:eastAsia="標楷體"/>
              </w:rPr>
              <w:t>學期作業</w:t>
            </w:r>
            <w:r w:rsidRPr="00053D98">
              <w:rPr>
                <w:rStyle w:val="BlueMSJHBD-SB12pt"/>
                <w:rFonts w:eastAsia="標楷體"/>
              </w:rPr>
              <w:t xml:space="preserve">: </w:t>
            </w:r>
            <w:r w:rsidRPr="00053D98">
              <w:rPr>
                <w:rStyle w:val="BlueMSJHBD-SB12pt"/>
                <w:rFonts w:eastAsia="標楷體"/>
              </w:rPr>
              <w:t>無</w:t>
            </w:r>
            <w:r w:rsidRPr="00053D98">
              <w:rPr>
                <w:rStyle w:val="BlueMSJHBD-SB12pt"/>
                <w:rFonts w:eastAsia="標楷體"/>
              </w:rPr>
              <w:br/>
              <w:t>2.</w:t>
            </w:r>
            <w:r w:rsidRPr="00053D98">
              <w:rPr>
                <w:rStyle w:val="BlueMSJHBD-SB12pt"/>
                <w:rFonts w:eastAsia="標楷體"/>
              </w:rPr>
              <w:t>考試狀況</w:t>
            </w:r>
            <w:r w:rsidRPr="00053D98">
              <w:rPr>
                <w:rStyle w:val="BlueMSJHBD-SB12pt"/>
                <w:rFonts w:eastAsia="標楷體"/>
              </w:rPr>
              <w:t xml:space="preserve">: </w:t>
            </w:r>
            <w:r w:rsidRPr="00053D98">
              <w:rPr>
                <w:rStyle w:val="BlueMSJHBD-SB12pt"/>
                <w:rFonts w:eastAsia="標楷體"/>
              </w:rPr>
              <w:t>無</w:t>
            </w:r>
            <w:r w:rsidRPr="00053D98">
              <w:rPr>
                <w:rStyle w:val="BlueMSJHBD-SB12pt"/>
                <w:rFonts w:eastAsia="標楷體"/>
              </w:rPr>
              <w:br/>
              <w:t>3.</w:t>
            </w:r>
            <w:r w:rsidRPr="00053D98">
              <w:rPr>
                <w:rStyle w:val="BlueMSJHBD-SB12pt"/>
                <w:rFonts w:eastAsia="標楷體"/>
              </w:rPr>
              <w:t>評量方法</w:t>
            </w:r>
            <w:r w:rsidRPr="00053D98">
              <w:rPr>
                <w:rStyle w:val="BlueMSJHBD-SB12pt"/>
                <w:rFonts w:eastAsia="標楷體"/>
              </w:rPr>
              <w:t>:</w:t>
            </w:r>
            <w:r w:rsidRPr="00053D98">
              <w:rPr>
                <w:rStyle w:val="BlueMSJHBD-SB12pt"/>
                <w:rFonts w:eastAsia="標楷體"/>
              </w:rPr>
              <w:t>上課問答</w:t>
            </w:r>
            <w:r w:rsidRPr="00053D98">
              <w:rPr>
                <w:rStyle w:val="BlueMSJHBD-SB12pt"/>
                <w:rFonts w:eastAsia="標楷體"/>
              </w:rPr>
              <w:t xml:space="preserve">(20%), </w:t>
            </w:r>
            <w:r w:rsidRPr="00053D98">
              <w:rPr>
                <w:rStyle w:val="BlueMSJHBD-SB12pt"/>
                <w:rFonts w:eastAsia="標楷體"/>
              </w:rPr>
              <w:t>個人期中報告</w:t>
            </w:r>
            <w:r w:rsidRPr="00053D98">
              <w:rPr>
                <w:rStyle w:val="BlueMSJHBD-SB12pt"/>
                <w:rFonts w:eastAsia="標楷體"/>
              </w:rPr>
              <w:t xml:space="preserve">(40%), </w:t>
            </w:r>
            <w:r w:rsidRPr="00053D98">
              <w:rPr>
                <w:rStyle w:val="BlueMSJHBD-SB12pt"/>
                <w:rFonts w:eastAsia="標楷體"/>
              </w:rPr>
              <w:t>期末小組報告</w:t>
            </w:r>
            <w:r w:rsidRPr="00053D98">
              <w:rPr>
                <w:rStyle w:val="BlueMSJHBD-SB12pt"/>
                <w:rFonts w:eastAsia="標楷體"/>
              </w:rPr>
              <w:t>(40%)</w:t>
            </w:r>
            <w:r w:rsidRPr="00053D98">
              <w:rPr>
                <w:rStyle w:val="BlueMSJHBD-SB12pt"/>
                <w:rFonts w:eastAsia="標楷體"/>
              </w:rPr>
              <w:br/>
            </w:r>
            <w:r w:rsidRPr="00053D98">
              <w:rPr>
                <w:rStyle w:val="MSJHBD-SB12pt"/>
                <w:rFonts w:eastAsia="標楷體"/>
              </w:rPr>
              <w:t>2.</w:t>
            </w:r>
            <w:r w:rsidRPr="00053D98">
              <w:rPr>
                <w:rStyle w:val="MSJHBD-SB12pt"/>
                <w:rFonts w:eastAsia="標楷體"/>
              </w:rPr>
              <w:t>教學方法及教學相關配合事項（如助教、網站或圖書及資料庫等）</w:t>
            </w:r>
          </w:p>
          <w:p w:rsidR="007A0698" w:rsidRPr="00053D98" w:rsidRDefault="007A0698" w:rsidP="004106B5">
            <w:pPr>
              <w:rPr>
                <w:rFonts w:eastAsia="標楷體"/>
              </w:rPr>
            </w:pPr>
            <w:r w:rsidRPr="00053D98">
              <w:rPr>
                <w:rStyle w:val="BlueMSJHBD-SB12pt"/>
                <w:rFonts w:eastAsia="標楷體"/>
              </w:rPr>
              <w:t>部分課程內容是通過選擇適當的教材、科技報告、期刊論文和相關的最新科技新聞來組織的。</w:t>
            </w:r>
          </w:p>
        </w:tc>
      </w:tr>
      <w:tr w:rsidR="007A0698" w:rsidRPr="00053D98" w:rsidTr="004106B5">
        <w:tc>
          <w:tcPr>
            <w:tcW w:w="2000" w:type="dxa"/>
            <w:vMerge w:val="restart"/>
          </w:tcPr>
          <w:p w:rsidR="007A0698" w:rsidRPr="00053D98" w:rsidRDefault="007A0698" w:rsidP="004106B5">
            <w:pPr>
              <w:rPr>
                <w:rFonts w:eastAsia="標楷體"/>
              </w:rPr>
            </w:pPr>
            <w:r w:rsidRPr="00053D98">
              <w:rPr>
                <w:rStyle w:val="MSJHBD-SB12pt"/>
                <w:rFonts w:eastAsia="標楷體"/>
              </w:rPr>
              <w:t>師生晤談</w:t>
            </w:r>
          </w:p>
        </w:tc>
        <w:tc>
          <w:tcPr>
            <w:tcW w:w="5000" w:type="dxa"/>
          </w:tcPr>
          <w:p w:rsidR="007A0698" w:rsidRPr="00053D98" w:rsidRDefault="007A0698" w:rsidP="004106B5">
            <w:pPr>
              <w:rPr>
                <w:rFonts w:eastAsia="標楷體"/>
              </w:rPr>
            </w:pPr>
            <w:r w:rsidRPr="00053D98">
              <w:rPr>
                <w:rStyle w:val="MSJHBD-SB12pt"/>
                <w:rFonts w:eastAsia="標楷體"/>
              </w:rPr>
              <w:t>排定時間</w:t>
            </w:r>
          </w:p>
        </w:tc>
        <w:tc>
          <w:tcPr>
            <w:tcW w:w="2000" w:type="dxa"/>
          </w:tcPr>
          <w:p w:rsidR="007A0698" w:rsidRPr="00053D98" w:rsidRDefault="007A0698" w:rsidP="004106B5">
            <w:pPr>
              <w:rPr>
                <w:rFonts w:eastAsia="標楷體"/>
              </w:rPr>
            </w:pPr>
            <w:r w:rsidRPr="00053D98">
              <w:rPr>
                <w:rStyle w:val="MSJHBD-SB12pt"/>
                <w:rFonts w:eastAsia="標楷體"/>
              </w:rPr>
              <w:t>地點</w:t>
            </w:r>
          </w:p>
        </w:tc>
        <w:tc>
          <w:tcPr>
            <w:tcW w:w="4000" w:type="dxa"/>
          </w:tcPr>
          <w:p w:rsidR="007A0698" w:rsidRPr="00053D98" w:rsidRDefault="007A0698" w:rsidP="004106B5">
            <w:pPr>
              <w:rPr>
                <w:rFonts w:eastAsia="標楷體"/>
              </w:rPr>
            </w:pPr>
            <w:r w:rsidRPr="00053D98">
              <w:rPr>
                <w:rStyle w:val="MSJHBD-SB12pt"/>
                <w:rFonts w:eastAsia="標楷體"/>
              </w:rPr>
              <w:t>聯絡方式</w:t>
            </w:r>
          </w:p>
        </w:tc>
      </w:tr>
      <w:tr w:rsidR="007A0698" w:rsidRPr="00053D98" w:rsidTr="004106B5">
        <w:tc>
          <w:tcPr>
            <w:tcW w:w="2000" w:type="dxa"/>
            <w:vMerge/>
          </w:tcPr>
          <w:p w:rsidR="007A0698" w:rsidRPr="00053D98" w:rsidRDefault="007A0698" w:rsidP="004106B5">
            <w:pPr>
              <w:rPr>
                <w:rFonts w:eastAsia="標楷體"/>
              </w:rPr>
            </w:pPr>
          </w:p>
        </w:tc>
        <w:tc>
          <w:tcPr>
            <w:tcW w:w="5000" w:type="dxa"/>
          </w:tcPr>
          <w:p w:rsidR="007A0698" w:rsidRPr="00053D98" w:rsidRDefault="007A0698" w:rsidP="004106B5">
            <w:pPr>
              <w:rPr>
                <w:rFonts w:eastAsia="標楷體"/>
              </w:rPr>
            </w:pPr>
            <w:r>
              <w:rPr>
                <w:rFonts w:eastAsia="標楷體" w:hint="eastAsia"/>
              </w:rPr>
              <w:t>事先預約</w:t>
            </w:r>
          </w:p>
        </w:tc>
        <w:tc>
          <w:tcPr>
            <w:tcW w:w="2000" w:type="dxa"/>
          </w:tcPr>
          <w:p w:rsidR="007A0698" w:rsidRPr="00053D98" w:rsidRDefault="007A0698" w:rsidP="004106B5">
            <w:pPr>
              <w:rPr>
                <w:rFonts w:eastAsia="標楷體"/>
              </w:rPr>
            </w:pPr>
          </w:p>
        </w:tc>
        <w:tc>
          <w:tcPr>
            <w:tcW w:w="4000" w:type="dxa"/>
          </w:tcPr>
          <w:p w:rsidR="007A0698" w:rsidRPr="00053D98" w:rsidRDefault="007A0698" w:rsidP="004106B5">
            <w:pPr>
              <w:rPr>
                <w:rFonts w:eastAsia="標楷體"/>
              </w:rPr>
            </w:pPr>
            <w:r>
              <w:rPr>
                <w:rFonts w:eastAsia="標楷體" w:hint="eastAsia"/>
              </w:rPr>
              <w:t xml:space="preserve"> </w:t>
            </w:r>
            <w:r>
              <w:rPr>
                <w:rFonts w:eastAsia="標楷體" w:hint="eastAsia"/>
              </w:rPr>
              <w:t>＃</w:t>
            </w:r>
            <w:r>
              <w:rPr>
                <w:rFonts w:eastAsia="標楷體" w:hint="eastAsia"/>
              </w:rPr>
              <w:t>57519</w:t>
            </w:r>
          </w:p>
        </w:tc>
      </w:tr>
    </w:tbl>
    <w:tbl>
      <w:tblPr>
        <w:tblStyle w:val="syllabusDataTable"/>
        <w:tblW w:w="0" w:type="auto"/>
        <w:tblInd w:w="19" w:type="dxa"/>
        <w:tblLook w:val="04A0" w:firstRow="1" w:lastRow="0" w:firstColumn="1" w:lastColumn="0" w:noHBand="0" w:noVBand="1"/>
      </w:tblPr>
      <w:tblGrid>
        <w:gridCol w:w="529"/>
        <w:gridCol w:w="1474"/>
        <w:gridCol w:w="4357"/>
        <w:gridCol w:w="2249"/>
      </w:tblGrid>
      <w:tr w:rsidR="007A0698" w:rsidRPr="00053D98" w:rsidTr="004106B5">
        <w:tc>
          <w:tcPr>
            <w:tcW w:w="8609" w:type="dxa"/>
            <w:gridSpan w:val="4"/>
          </w:tcPr>
          <w:p w:rsidR="007A0698" w:rsidRPr="00053D98" w:rsidRDefault="007A0698" w:rsidP="004106B5">
            <w:pPr>
              <w:rPr>
                <w:rFonts w:eastAsia="標楷體"/>
              </w:rPr>
            </w:pPr>
            <w:r w:rsidRPr="00053D98">
              <w:rPr>
                <w:rStyle w:val="MSJHBD-SB12pt"/>
                <w:rFonts w:eastAsia="標楷體"/>
              </w:rPr>
              <w:t>每週進度表</w:t>
            </w:r>
          </w:p>
        </w:tc>
      </w:tr>
      <w:tr w:rsidR="007A0698" w:rsidRPr="00053D98" w:rsidTr="004106B5">
        <w:tc>
          <w:tcPr>
            <w:tcW w:w="529" w:type="dxa"/>
          </w:tcPr>
          <w:p w:rsidR="007A0698" w:rsidRPr="00053D98" w:rsidRDefault="007A0698" w:rsidP="004106B5">
            <w:pPr>
              <w:jc w:val="center"/>
              <w:rPr>
                <w:rFonts w:eastAsia="標楷體"/>
              </w:rPr>
            </w:pPr>
            <w:proofErr w:type="gramStart"/>
            <w:r w:rsidRPr="00053D98">
              <w:rPr>
                <w:rStyle w:val="MSJHBD-SB12pt"/>
                <w:rFonts w:eastAsia="標楷體"/>
              </w:rPr>
              <w:t>週</w:t>
            </w:r>
            <w:proofErr w:type="gramEnd"/>
            <w:r w:rsidRPr="00053D98">
              <w:rPr>
                <w:rStyle w:val="MSJHBD-SB12pt"/>
                <w:rFonts w:eastAsia="標楷體"/>
              </w:rPr>
              <w:t>次</w:t>
            </w:r>
          </w:p>
        </w:tc>
        <w:tc>
          <w:tcPr>
            <w:tcW w:w="1474" w:type="dxa"/>
          </w:tcPr>
          <w:p w:rsidR="007A0698" w:rsidRPr="00053D98" w:rsidRDefault="007A0698" w:rsidP="004106B5">
            <w:pPr>
              <w:jc w:val="center"/>
              <w:rPr>
                <w:rFonts w:eastAsia="標楷體"/>
              </w:rPr>
            </w:pPr>
            <w:r w:rsidRPr="00053D98">
              <w:rPr>
                <w:rStyle w:val="MSJHBD-SB12pt"/>
                <w:rFonts w:eastAsia="標楷體"/>
              </w:rPr>
              <w:t>上課日期</w:t>
            </w:r>
          </w:p>
        </w:tc>
        <w:tc>
          <w:tcPr>
            <w:tcW w:w="4357" w:type="dxa"/>
          </w:tcPr>
          <w:p w:rsidR="007A0698" w:rsidRPr="00053D98" w:rsidRDefault="007A0698" w:rsidP="004106B5">
            <w:pPr>
              <w:jc w:val="center"/>
              <w:rPr>
                <w:rFonts w:eastAsia="標楷體"/>
              </w:rPr>
            </w:pPr>
            <w:r w:rsidRPr="00053D98">
              <w:rPr>
                <w:rStyle w:val="MSJHBD-SB12pt"/>
                <w:rFonts w:eastAsia="標楷體"/>
              </w:rPr>
              <w:t>課程進度、內容、主題</w:t>
            </w:r>
          </w:p>
        </w:tc>
        <w:tc>
          <w:tcPr>
            <w:tcW w:w="2249" w:type="dxa"/>
          </w:tcPr>
          <w:p w:rsidR="007A0698" w:rsidRPr="00053D98" w:rsidRDefault="007A0698" w:rsidP="004106B5">
            <w:pPr>
              <w:jc w:val="center"/>
              <w:rPr>
                <w:rFonts w:eastAsia="標楷體"/>
              </w:rPr>
            </w:pPr>
            <w:r w:rsidRPr="00053D98">
              <w:rPr>
                <w:rStyle w:val="MSJHBD-SB12pt"/>
                <w:rFonts w:eastAsia="標楷體"/>
              </w:rPr>
              <w:t>教師授課時數</w:t>
            </w: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導論</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2</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導論</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3</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概念學習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4</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監督式學習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5</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非監督式學習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6</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半監督式學習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7</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Pr>
                <w:rStyle w:val="BlueMSJHBD-SB12pt"/>
                <w:rFonts w:eastAsia="標楷體" w:hint="eastAsia"/>
              </w:rPr>
              <w:t xml:space="preserve">  </w:t>
            </w:r>
            <w:r w:rsidRPr="00053D98">
              <w:rPr>
                <w:rStyle w:val="BlueMSJHBD-SB12pt"/>
                <w:rFonts w:eastAsia="標楷體"/>
              </w:rPr>
              <w:t>化學習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8</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決策樹學習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9</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人工神經網路</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10</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支持向量機</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11</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期中考</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12</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proofErr w:type="gramStart"/>
            <w:r w:rsidRPr="00053D98">
              <w:rPr>
                <w:rStyle w:val="BlueMSJHBD-SB12pt"/>
                <w:rFonts w:eastAsia="標楷體"/>
              </w:rPr>
              <w:t>貝葉斯</w:t>
            </w:r>
            <w:proofErr w:type="gramEnd"/>
            <w:r w:rsidRPr="00053D98">
              <w:rPr>
                <w:rStyle w:val="BlueMSJHBD-SB12pt"/>
                <w:rFonts w:eastAsia="標楷體"/>
              </w:rPr>
              <w:t>學習</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13</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計算學習理論</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14</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優化理論</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15</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前沿機器學習應用研討與分析</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16</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前沿機器學習應用研討與分析</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17</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r w:rsidRPr="00053D98">
              <w:rPr>
                <w:rStyle w:val="BlueMSJHBD-SB12pt"/>
                <w:rFonts w:eastAsia="標楷體"/>
              </w:rPr>
              <w:t>前沿機器學習應用研討與分析</w:t>
            </w:r>
          </w:p>
        </w:tc>
        <w:tc>
          <w:tcPr>
            <w:tcW w:w="2249" w:type="dxa"/>
          </w:tcPr>
          <w:p w:rsidR="007A0698" w:rsidRPr="00053D98" w:rsidRDefault="007A0698" w:rsidP="004106B5">
            <w:pPr>
              <w:rPr>
                <w:rFonts w:eastAsia="標楷體"/>
              </w:rPr>
            </w:pPr>
          </w:p>
        </w:tc>
      </w:tr>
      <w:tr w:rsidR="007A0698" w:rsidRPr="00053D98" w:rsidTr="004106B5">
        <w:trPr>
          <w:trHeight w:hRule="exact" w:val="454"/>
        </w:trPr>
        <w:tc>
          <w:tcPr>
            <w:tcW w:w="529" w:type="dxa"/>
          </w:tcPr>
          <w:p w:rsidR="007A0698" w:rsidRPr="00053D98" w:rsidRDefault="007A0698" w:rsidP="004106B5">
            <w:pPr>
              <w:jc w:val="center"/>
              <w:rPr>
                <w:rFonts w:eastAsia="標楷體"/>
              </w:rPr>
            </w:pPr>
            <w:r w:rsidRPr="00053D98">
              <w:rPr>
                <w:rStyle w:val="BlueMSJHBD-SB12pt"/>
                <w:rFonts w:eastAsia="標楷體"/>
              </w:rPr>
              <w:t>18</w:t>
            </w:r>
          </w:p>
        </w:tc>
        <w:tc>
          <w:tcPr>
            <w:tcW w:w="1474" w:type="dxa"/>
          </w:tcPr>
          <w:p w:rsidR="007A0698" w:rsidRPr="00053D98" w:rsidRDefault="007A0698" w:rsidP="004106B5">
            <w:pPr>
              <w:rPr>
                <w:rFonts w:eastAsia="標楷體"/>
              </w:rPr>
            </w:pPr>
          </w:p>
        </w:tc>
        <w:tc>
          <w:tcPr>
            <w:tcW w:w="4357" w:type="dxa"/>
          </w:tcPr>
          <w:p w:rsidR="007A0698" w:rsidRPr="00053D98" w:rsidRDefault="007A0698" w:rsidP="004106B5">
            <w:pPr>
              <w:rPr>
                <w:rFonts w:eastAsia="標楷體"/>
              </w:rPr>
            </w:pPr>
            <w:proofErr w:type="gramStart"/>
            <w:r w:rsidRPr="00053D98">
              <w:rPr>
                <w:rStyle w:val="BlueMSJHBD-SB12pt"/>
                <w:rFonts w:eastAsia="標楷體"/>
              </w:rPr>
              <w:t>期未考</w:t>
            </w:r>
            <w:proofErr w:type="gramEnd"/>
          </w:p>
        </w:tc>
        <w:tc>
          <w:tcPr>
            <w:tcW w:w="2249" w:type="dxa"/>
          </w:tcPr>
          <w:p w:rsidR="007A0698" w:rsidRPr="00053D98" w:rsidRDefault="007A0698" w:rsidP="004106B5">
            <w:pPr>
              <w:rPr>
                <w:rFonts w:eastAsia="標楷體"/>
              </w:rPr>
            </w:pPr>
          </w:p>
        </w:tc>
      </w:tr>
    </w:tbl>
    <w:tbl>
      <w:tblPr>
        <w:tblStyle w:val="noteTable"/>
        <w:tblW w:w="9073" w:type="dxa"/>
        <w:tblInd w:w="-142" w:type="dxa"/>
        <w:tblLook w:val="04A0" w:firstRow="1" w:lastRow="0" w:firstColumn="1" w:lastColumn="0" w:noHBand="0" w:noVBand="1"/>
      </w:tblPr>
      <w:tblGrid>
        <w:gridCol w:w="9073"/>
      </w:tblGrid>
      <w:tr w:rsidR="007A0698" w:rsidRPr="00053D98" w:rsidTr="004106B5">
        <w:tc>
          <w:tcPr>
            <w:tcW w:w="9073" w:type="dxa"/>
          </w:tcPr>
          <w:p w:rsidR="007A0698" w:rsidRDefault="007A0698" w:rsidP="004106B5">
            <w:pPr>
              <w:rPr>
                <w:rFonts w:eastAsia="標楷體"/>
              </w:rPr>
            </w:pPr>
          </w:p>
          <w:p w:rsidR="007A0698" w:rsidRPr="00053D98" w:rsidRDefault="007A0698" w:rsidP="004106B5">
            <w:pPr>
              <w:rPr>
                <w:rFonts w:eastAsia="標楷體"/>
              </w:rPr>
            </w:pPr>
            <w:bookmarkStart w:id="0" w:name="_GoBack"/>
            <w:bookmarkEnd w:id="0"/>
          </w:p>
        </w:tc>
      </w:tr>
    </w:tbl>
    <w:p w:rsidR="00A66033" w:rsidRPr="00A57B01" w:rsidRDefault="00A66033" w:rsidP="00A66033">
      <w:pPr>
        <w:tabs>
          <w:tab w:val="left" w:pos="1200"/>
          <w:tab w:val="left" w:pos="2268"/>
          <w:tab w:val="left" w:pos="2410"/>
          <w:tab w:val="left" w:pos="2552"/>
          <w:tab w:val="left" w:pos="2694"/>
          <w:tab w:val="left" w:pos="2835"/>
          <w:tab w:val="left" w:pos="2977"/>
          <w:tab w:val="left" w:pos="3261"/>
        </w:tabs>
        <w:snapToGrid w:val="0"/>
        <w:spacing w:before="240"/>
        <w:ind w:rightChars="-135" w:right="-324"/>
        <w:jc w:val="center"/>
        <w:rPr>
          <w:rFonts w:eastAsia="標楷體"/>
          <w:bCs/>
          <w:noProof/>
          <w:color w:val="000000"/>
          <w:kern w:val="2"/>
          <w:sz w:val="32"/>
          <w:szCs w:val="32"/>
        </w:rPr>
      </w:pPr>
      <w:r w:rsidRPr="00A57B01">
        <w:rPr>
          <w:rFonts w:eastAsia="標楷體"/>
          <w:bCs/>
          <w:noProof/>
          <w:color w:val="000000"/>
          <w:kern w:val="2"/>
          <w:sz w:val="32"/>
          <w:szCs w:val="32"/>
        </w:rPr>
        <w:t>國立陽明交通大學</w:t>
      </w:r>
      <w:r w:rsidRPr="00A57B01">
        <w:rPr>
          <w:rFonts w:eastAsia="標楷體"/>
          <w:bCs/>
          <w:noProof/>
          <w:color w:val="000000"/>
          <w:kern w:val="2"/>
          <w:sz w:val="32"/>
          <w:szCs w:val="32"/>
        </w:rPr>
        <w:t xml:space="preserve">  National Yang Ming Chiao Tung University </w:t>
      </w:r>
    </w:p>
    <w:p w:rsidR="00A66033" w:rsidRDefault="00A66033" w:rsidP="00A66033">
      <w:pPr>
        <w:tabs>
          <w:tab w:val="left" w:pos="1200"/>
          <w:tab w:val="left" w:pos="2268"/>
          <w:tab w:val="left" w:pos="2410"/>
          <w:tab w:val="left" w:pos="2552"/>
          <w:tab w:val="left" w:pos="2694"/>
          <w:tab w:val="left" w:pos="2835"/>
          <w:tab w:val="left" w:pos="2977"/>
          <w:tab w:val="left" w:pos="3261"/>
        </w:tabs>
        <w:snapToGrid w:val="0"/>
        <w:spacing w:before="240"/>
        <w:ind w:rightChars="-135" w:right="-324"/>
        <w:jc w:val="center"/>
        <w:rPr>
          <w:rFonts w:eastAsia="標楷體"/>
          <w:bCs/>
          <w:noProof/>
          <w:color w:val="000000"/>
          <w:kern w:val="2"/>
          <w:sz w:val="32"/>
          <w:szCs w:val="35"/>
        </w:rPr>
      </w:pPr>
      <w:r w:rsidRPr="005C34FA">
        <w:rPr>
          <w:rFonts w:eastAsia="標楷體"/>
          <w:bCs/>
          <w:noProof/>
          <w:color w:val="000000"/>
          <w:kern w:val="2"/>
          <w:sz w:val="32"/>
          <w:szCs w:val="35"/>
        </w:rPr>
        <w:t>11</w:t>
      </w:r>
      <w:r w:rsidR="003B7508">
        <w:rPr>
          <w:rFonts w:eastAsia="標楷體"/>
          <w:bCs/>
          <w:noProof/>
          <w:color w:val="000000"/>
          <w:kern w:val="2"/>
          <w:sz w:val="32"/>
          <w:szCs w:val="35"/>
        </w:rPr>
        <w:t>3</w:t>
      </w:r>
      <w:r w:rsidRPr="005C34FA">
        <w:rPr>
          <w:rFonts w:eastAsia="標楷體"/>
          <w:bCs/>
          <w:noProof/>
          <w:color w:val="000000"/>
          <w:kern w:val="2"/>
          <w:sz w:val="32"/>
          <w:szCs w:val="35"/>
        </w:rPr>
        <w:t>學年度第</w:t>
      </w:r>
      <w:r w:rsidRPr="005C34FA">
        <w:rPr>
          <w:rFonts w:eastAsia="標楷體"/>
          <w:bCs/>
          <w:noProof/>
          <w:color w:val="000000"/>
          <w:kern w:val="2"/>
          <w:sz w:val="32"/>
          <w:szCs w:val="35"/>
        </w:rPr>
        <w:t>2</w:t>
      </w:r>
      <w:r w:rsidRPr="005C34FA">
        <w:rPr>
          <w:rFonts w:eastAsia="標楷體"/>
          <w:bCs/>
          <w:noProof/>
          <w:color w:val="000000"/>
          <w:kern w:val="2"/>
          <w:sz w:val="32"/>
          <w:szCs w:val="35"/>
        </w:rPr>
        <w:t>學期新創與企業內部創業</w:t>
      </w:r>
    </w:p>
    <w:p w:rsidR="00A66033" w:rsidRPr="005C34FA" w:rsidRDefault="00A66033" w:rsidP="00A66033">
      <w:pPr>
        <w:tabs>
          <w:tab w:val="left" w:pos="1200"/>
          <w:tab w:val="left" w:pos="2268"/>
          <w:tab w:val="left" w:pos="2410"/>
          <w:tab w:val="left" w:pos="2552"/>
          <w:tab w:val="left" w:pos="2694"/>
          <w:tab w:val="left" w:pos="2835"/>
          <w:tab w:val="left" w:pos="2977"/>
          <w:tab w:val="left" w:pos="3261"/>
        </w:tabs>
        <w:snapToGrid w:val="0"/>
        <w:spacing w:before="240"/>
        <w:ind w:rightChars="-135" w:right="-324"/>
        <w:jc w:val="center"/>
        <w:rPr>
          <w:rFonts w:eastAsia="標楷體"/>
          <w:bCs/>
          <w:noProof/>
          <w:color w:val="000000"/>
          <w:kern w:val="2"/>
          <w:sz w:val="32"/>
          <w:szCs w:val="35"/>
        </w:rPr>
      </w:pPr>
      <w:r w:rsidRPr="005C34FA">
        <w:rPr>
          <w:rFonts w:eastAsia="標楷體"/>
          <w:bCs/>
          <w:noProof/>
          <w:color w:val="000000"/>
          <w:kern w:val="2"/>
          <w:sz w:val="32"/>
          <w:szCs w:val="35"/>
        </w:rPr>
        <w:t xml:space="preserve">Startup and intrapreneurship </w:t>
      </w:r>
      <w:r w:rsidRPr="005C34FA">
        <w:rPr>
          <w:rFonts w:eastAsia="標楷體"/>
          <w:bCs/>
          <w:noProof/>
          <w:color w:val="000000"/>
          <w:kern w:val="2"/>
          <w:sz w:val="32"/>
          <w:szCs w:val="35"/>
        </w:rPr>
        <w:t>課程綱要</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215"/>
        <w:gridCol w:w="362"/>
        <w:gridCol w:w="88"/>
        <w:gridCol w:w="1294"/>
        <w:gridCol w:w="1134"/>
        <w:gridCol w:w="142"/>
        <w:gridCol w:w="130"/>
        <w:gridCol w:w="862"/>
        <w:gridCol w:w="595"/>
        <w:gridCol w:w="411"/>
        <w:gridCol w:w="472"/>
        <w:gridCol w:w="1072"/>
        <w:gridCol w:w="720"/>
        <w:gridCol w:w="1331"/>
      </w:tblGrid>
      <w:tr w:rsidR="00A66033" w:rsidRPr="005C34FA" w:rsidTr="001802B5">
        <w:trPr>
          <w:cantSplit/>
          <w:trHeight w:val="527"/>
          <w:jc w:val="center"/>
        </w:trPr>
        <w:tc>
          <w:tcPr>
            <w:tcW w:w="5822" w:type="dxa"/>
            <w:gridSpan w:val="9"/>
            <w:vMerge w:val="restart"/>
            <w:tcBorders>
              <w:top w:val="single" w:sz="18" w:space="0" w:color="auto"/>
              <w:left w:val="single" w:sz="18" w:space="0" w:color="auto"/>
              <w:right w:val="single" w:sz="6" w:space="0" w:color="auto"/>
            </w:tcBorders>
            <w:vAlign w:val="center"/>
          </w:tcPr>
          <w:p w:rsidR="00A66033" w:rsidRDefault="00A66033" w:rsidP="001802B5">
            <w:pPr>
              <w:spacing w:line="0" w:lineRule="atLeast"/>
              <w:rPr>
                <w:rFonts w:eastAsia="標楷體"/>
                <w:szCs w:val="24"/>
              </w:rPr>
            </w:pPr>
            <w:r w:rsidRPr="005C34FA">
              <w:rPr>
                <w:rFonts w:eastAsia="標楷體"/>
                <w:szCs w:val="24"/>
              </w:rPr>
              <w:t>Course Title</w:t>
            </w:r>
            <w:r w:rsidRPr="005C34FA">
              <w:rPr>
                <w:rFonts w:eastAsia="標楷體"/>
                <w:szCs w:val="24"/>
              </w:rPr>
              <w:t>：</w:t>
            </w:r>
          </w:p>
          <w:p w:rsidR="00A66033" w:rsidRPr="005C34FA" w:rsidRDefault="00A66033" w:rsidP="001802B5">
            <w:pPr>
              <w:spacing w:line="0" w:lineRule="atLeast"/>
              <w:rPr>
                <w:rFonts w:eastAsia="標楷體"/>
                <w:szCs w:val="24"/>
                <w:lang w:val="en-CA" w:eastAsia="zh-CN"/>
              </w:rPr>
            </w:pPr>
            <w:r w:rsidRPr="005C34FA">
              <w:rPr>
                <w:rFonts w:eastAsia="標楷體"/>
                <w:szCs w:val="24"/>
              </w:rPr>
              <w:t xml:space="preserve">(Chinese) </w:t>
            </w:r>
            <w:r w:rsidRPr="005C34FA">
              <w:rPr>
                <w:rFonts w:eastAsia="標楷體"/>
                <w:szCs w:val="24"/>
                <w:lang w:eastAsia="zh-CN"/>
              </w:rPr>
              <w:t>新創與企業內部創業</w:t>
            </w:r>
          </w:p>
          <w:p w:rsidR="00A66033" w:rsidRPr="005C34FA" w:rsidRDefault="00A66033" w:rsidP="001802B5">
            <w:pPr>
              <w:spacing w:line="0" w:lineRule="atLeast"/>
              <w:rPr>
                <w:rFonts w:eastAsia="標楷體"/>
                <w:szCs w:val="24"/>
                <w:lang w:val="en-CA" w:eastAsia="zh-CN"/>
              </w:rPr>
            </w:pPr>
            <w:r w:rsidRPr="005C34FA">
              <w:rPr>
                <w:rFonts w:eastAsia="標楷體"/>
                <w:szCs w:val="24"/>
              </w:rPr>
              <w:t>(English)</w:t>
            </w:r>
            <w:r w:rsidRPr="005C34FA">
              <w:rPr>
                <w:rFonts w:eastAsia="標楷體"/>
                <w:color w:val="000000"/>
                <w:szCs w:val="24"/>
              </w:rPr>
              <w:t xml:space="preserve"> </w:t>
            </w:r>
            <w:r w:rsidRPr="005C34FA">
              <w:rPr>
                <w:rFonts w:eastAsia="標楷體"/>
                <w:szCs w:val="24"/>
              </w:rPr>
              <w:t xml:space="preserve">Startup and intrapreneurship </w:t>
            </w:r>
          </w:p>
        </w:tc>
        <w:tc>
          <w:tcPr>
            <w:tcW w:w="1955" w:type="dxa"/>
            <w:gridSpan w:val="3"/>
            <w:tcBorders>
              <w:top w:val="single" w:sz="18" w:space="0" w:color="auto"/>
              <w:left w:val="single" w:sz="6" w:space="0" w:color="auto"/>
              <w:bottom w:val="single" w:sz="4" w:space="0" w:color="auto"/>
              <w:right w:val="single" w:sz="6" w:space="0" w:color="auto"/>
            </w:tcBorders>
            <w:vAlign w:val="center"/>
          </w:tcPr>
          <w:p w:rsidR="00A66033" w:rsidRPr="005C34FA" w:rsidRDefault="00A66033" w:rsidP="001802B5">
            <w:pPr>
              <w:spacing w:line="0" w:lineRule="atLeast"/>
              <w:jc w:val="center"/>
              <w:rPr>
                <w:rFonts w:eastAsia="標楷體"/>
                <w:szCs w:val="24"/>
              </w:rPr>
            </w:pPr>
            <w:r>
              <w:rPr>
                <w:rFonts w:eastAsia="標楷體" w:hint="eastAsia"/>
                <w:szCs w:val="24"/>
              </w:rPr>
              <w:t>開課系所</w:t>
            </w:r>
          </w:p>
        </w:tc>
        <w:tc>
          <w:tcPr>
            <w:tcW w:w="2051" w:type="dxa"/>
            <w:gridSpan w:val="2"/>
            <w:tcBorders>
              <w:top w:val="single" w:sz="18" w:space="0" w:color="auto"/>
              <w:left w:val="single" w:sz="6" w:space="0" w:color="auto"/>
              <w:bottom w:val="single" w:sz="4" w:space="0" w:color="auto"/>
              <w:right w:val="single" w:sz="18" w:space="0" w:color="auto"/>
            </w:tcBorders>
            <w:vAlign w:val="center"/>
          </w:tcPr>
          <w:p w:rsidR="00A66033" w:rsidRPr="005C34FA" w:rsidRDefault="00A66033" w:rsidP="001802B5">
            <w:pPr>
              <w:spacing w:line="0" w:lineRule="atLeast"/>
              <w:jc w:val="center"/>
              <w:rPr>
                <w:rFonts w:eastAsia="標楷體"/>
                <w:szCs w:val="24"/>
              </w:rPr>
            </w:pPr>
            <w:proofErr w:type="gramStart"/>
            <w:r>
              <w:rPr>
                <w:rFonts w:eastAsia="標楷體" w:hint="eastAsia"/>
                <w:szCs w:val="24"/>
              </w:rPr>
              <w:t>科管專</w:t>
            </w:r>
            <w:proofErr w:type="gramEnd"/>
          </w:p>
        </w:tc>
      </w:tr>
      <w:tr w:rsidR="00A66033" w:rsidRPr="005C34FA" w:rsidTr="001802B5">
        <w:trPr>
          <w:cantSplit/>
          <w:trHeight w:val="527"/>
          <w:jc w:val="center"/>
        </w:trPr>
        <w:tc>
          <w:tcPr>
            <w:tcW w:w="5822" w:type="dxa"/>
            <w:gridSpan w:val="9"/>
            <w:vMerge/>
            <w:tcBorders>
              <w:left w:val="single" w:sz="18" w:space="0" w:color="auto"/>
              <w:right w:val="single" w:sz="6" w:space="0" w:color="auto"/>
            </w:tcBorders>
            <w:vAlign w:val="center"/>
          </w:tcPr>
          <w:p w:rsidR="00A66033" w:rsidRPr="005C34FA" w:rsidRDefault="00A66033" w:rsidP="001802B5">
            <w:pPr>
              <w:spacing w:line="0" w:lineRule="atLeast"/>
              <w:rPr>
                <w:rFonts w:eastAsia="標楷體"/>
                <w:szCs w:val="24"/>
              </w:rPr>
            </w:pPr>
          </w:p>
        </w:tc>
        <w:tc>
          <w:tcPr>
            <w:tcW w:w="1955" w:type="dxa"/>
            <w:gridSpan w:val="3"/>
            <w:tcBorders>
              <w:top w:val="single" w:sz="4" w:space="0" w:color="auto"/>
              <w:left w:val="single" w:sz="6" w:space="0" w:color="auto"/>
              <w:bottom w:val="single" w:sz="4" w:space="0" w:color="auto"/>
              <w:right w:val="single" w:sz="6" w:space="0" w:color="auto"/>
            </w:tcBorders>
            <w:vAlign w:val="center"/>
          </w:tcPr>
          <w:p w:rsidR="00A66033" w:rsidRPr="005C34FA" w:rsidRDefault="00A66033" w:rsidP="001802B5">
            <w:pPr>
              <w:spacing w:line="0" w:lineRule="atLeast"/>
              <w:jc w:val="center"/>
              <w:rPr>
                <w:rFonts w:eastAsia="標楷體"/>
                <w:szCs w:val="24"/>
              </w:rPr>
            </w:pPr>
            <w:proofErr w:type="gramStart"/>
            <w:r>
              <w:rPr>
                <w:rFonts w:eastAsia="標楷體" w:hint="eastAsia"/>
                <w:szCs w:val="24"/>
              </w:rPr>
              <w:t>永久課號</w:t>
            </w:r>
            <w:proofErr w:type="gramEnd"/>
            <w:r w:rsidRPr="005C34FA">
              <w:rPr>
                <w:rFonts w:eastAsia="標楷體"/>
                <w:szCs w:val="24"/>
              </w:rPr>
              <w:t xml:space="preserve"> </w:t>
            </w:r>
          </w:p>
        </w:tc>
        <w:tc>
          <w:tcPr>
            <w:tcW w:w="2051" w:type="dxa"/>
            <w:gridSpan w:val="2"/>
            <w:tcBorders>
              <w:top w:val="single" w:sz="4" w:space="0" w:color="auto"/>
              <w:left w:val="single" w:sz="6" w:space="0" w:color="auto"/>
              <w:bottom w:val="single" w:sz="4" w:space="0" w:color="auto"/>
              <w:right w:val="single" w:sz="18" w:space="0" w:color="auto"/>
            </w:tcBorders>
            <w:vAlign w:val="center"/>
          </w:tcPr>
          <w:p w:rsidR="00A66033" w:rsidRPr="005C34FA" w:rsidRDefault="00A66033" w:rsidP="001802B5">
            <w:pPr>
              <w:spacing w:line="0" w:lineRule="atLeast"/>
              <w:ind w:firstLineChars="100" w:firstLine="240"/>
              <w:rPr>
                <w:rFonts w:eastAsia="標楷體"/>
                <w:szCs w:val="24"/>
              </w:rPr>
            </w:pPr>
            <w:r>
              <w:rPr>
                <w:rFonts w:eastAsia="標楷體" w:hint="eastAsia"/>
                <w:szCs w:val="24"/>
              </w:rPr>
              <w:t>MGMT30022</w:t>
            </w:r>
          </w:p>
        </w:tc>
      </w:tr>
      <w:tr w:rsidR="00A66033" w:rsidRPr="005C34FA" w:rsidTr="001802B5">
        <w:trPr>
          <w:cantSplit/>
          <w:trHeight w:val="527"/>
          <w:jc w:val="center"/>
        </w:trPr>
        <w:tc>
          <w:tcPr>
            <w:tcW w:w="5822" w:type="dxa"/>
            <w:gridSpan w:val="9"/>
            <w:vMerge/>
            <w:tcBorders>
              <w:left w:val="single" w:sz="18" w:space="0" w:color="auto"/>
              <w:bottom w:val="single" w:sz="4" w:space="0" w:color="auto"/>
              <w:right w:val="single" w:sz="6" w:space="0" w:color="auto"/>
            </w:tcBorders>
            <w:vAlign w:val="center"/>
          </w:tcPr>
          <w:p w:rsidR="00A66033" w:rsidRPr="005C34FA" w:rsidRDefault="00A66033" w:rsidP="001802B5">
            <w:pPr>
              <w:spacing w:line="0" w:lineRule="atLeast"/>
              <w:ind w:firstLineChars="500" w:firstLine="1200"/>
              <w:rPr>
                <w:rFonts w:eastAsia="標楷體"/>
                <w:szCs w:val="24"/>
              </w:rPr>
            </w:pPr>
          </w:p>
        </w:tc>
        <w:tc>
          <w:tcPr>
            <w:tcW w:w="1955" w:type="dxa"/>
            <w:gridSpan w:val="3"/>
            <w:tcBorders>
              <w:top w:val="single" w:sz="4" w:space="0" w:color="auto"/>
              <w:left w:val="single" w:sz="6" w:space="0" w:color="auto"/>
              <w:bottom w:val="single" w:sz="4" w:space="0" w:color="auto"/>
              <w:right w:val="single" w:sz="6" w:space="0" w:color="auto"/>
            </w:tcBorders>
            <w:vAlign w:val="center"/>
          </w:tcPr>
          <w:p w:rsidR="00A66033" w:rsidRPr="005C34FA" w:rsidRDefault="00A66033" w:rsidP="001802B5">
            <w:pPr>
              <w:spacing w:line="0" w:lineRule="atLeast"/>
              <w:jc w:val="center"/>
              <w:rPr>
                <w:rFonts w:eastAsia="標楷體"/>
                <w:szCs w:val="24"/>
              </w:rPr>
            </w:pPr>
            <w:r w:rsidRPr="006C30A0">
              <w:rPr>
                <w:rFonts w:eastAsia="標楷體" w:hint="eastAsia"/>
                <w:szCs w:val="24"/>
              </w:rPr>
              <w:t>上課時間</w:t>
            </w:r>
            <w:r w:rsidRPr="006C30A0">
              <w:rPr>
                <w:rFonts w:eastAsia="標楷體" w:hint="eastAsia"/>
                <w:szCs w:val="24"/>
              </w:rPr>
              <w:t>/</w:t>
            </w:r>
            <w:r w:rsidRPr="006C30A0">
              <w:rPr>
                <w:rFonts w:eastAsia="標楷體" w:hint="eastAsia"/>
                <w:szCs w:val="24"/>
              </w:rPr>
              <w:t>教室</w:t>
            </w:r>
          </w:p>
        </w:tc>
        <w:tc>
          <w:tcPr>
            <w:tcW w:w="2051" w:type="dxa"/>
            <w:gridSpan w:val="2"/>
            <w:tcBorders>
              <w:top w:val="single" w:sz="4" w:space="0" w:color="auto"/>
              <w:left w:val="single" w:sz="6" w:space="0" w:color="auto"/>
              <w:bottom w:val="single" w:sz="4" w:space="0" w:color="auto"/>
              <w:right w:val="single" w:sz="18" w:space="0" w:color="auto"/>
            </w:tcBorders>
            <w:vAlign w:val="center"/>
          </w:tcPr>
          <w:p w:rsidR="00A66033" w:rsidRDefault="007A0698" w:rsidP="007A0698">
            <w:pPr>
              <w:spacing w:line="0" w:lineRule="atLeast"/>
              <w:rPr>
                <w:rFonts w:eastAsia="標楷體"/>
                <w:szCs w:val="24"/>
              </w:rPr>
            </w:pPr>
            <w:r>
              <w:rPr>
                <w:rFonts w:eastAsia="標楷體" w:hint="eastAsia"/>
              </w:rPr>
              <w:t>週二</w:t>
            </w:r>
            <w:r>
              <w:rPr>
                <w:rFonts w:eastAsia="標楷體" w:hint="eastAsia"/>
              </w:rPr>
              <w:t xml:space="preserve"> </w:t>
            </w:r>
            <w:r>
              <w:rPr>
                <w:rFonts w:eastAsia="標楷體"/>
              </w:rPr>
              <w:t>18:</w:t>
            </w:r>
            <w:r>
              <w:rPr>
                <w:rFonts w:eastAsia="標楷體" w:hint="eastAsia"/>
              </w:rPr>
              <w:t>30-21:30</w:t>
            </w:r>
            <w:r>
              <w:rPr>
                <w:rFonts w:eastAsia="標楷體"/>
              </w:rPr>
              <w:t>/ A701</w:t>
            </w:r>
          </w:p>
        </w:tc>
      </w:tr>
      <w:tr w:rsidR="00A66033" w:rsidRPr="005C34FA" w:rsidTr="001802B5">
        <w:trPr>
          <w:cantSplit/>
          <w:trHeight w:hRule="exact" w:val="511"/>
          <w:jc w:val="center"/>
        </w:trPr>
        <w:tc>
          <w:tcPr>
            <w:tcW w:w="9828" w:type="dxa"/>
            <w:gridSpan w:val="14"/>
            <w:tcBorders>
              <w:top w:val="single" w:sz="4" w:space="0" w:color="auto"/>
              <w:left w:val="single" w:sz="18" w:space="0" w:color="auto"/>
              <w:bottom w:val="single" w:sz="4" w:space="0" w:color="auto"/>
              <w:right w:val="single" w:sz="18"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 xml:space="preserve">Instructor: Kevin Huang </w:t>
            </w:r>
          </w:p>
        </w:tc>
      </w:tr>
      <w:tr w:rsidR="00A66033" w:rsidRPr="005C34FA" w:rsidTr="001802B5">
        <w:trPr>
          <w:cantSplit/>
          <w:trHeight w:hRule="exact" w:val="775"/>
          <w:jc w:val="center"/>
        </w:trPr>
        <w:tc>
          <w:tcPr>
            <w:tcW w:w="1215" w:type="dxa"/>
            <w:tcBorders>
              <w:top w:val="single" w:sz="4" w:space="0" w:color="auto"/>
              <w:left w:val="single" w:sz="18"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Credits</w:t>
            </w:r>
          </w:p>
        </w:tc>
        <w:tc>
          <w:tcPr>
            <w:tcW w:w="1744" w:type="dxa"/>
            <w:gridSpan w:val="3"/>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Required/Elective</w:t>
            </w:r>
          </w:p>
        </w:tc>
        <w:tc>
          <w:tcPr>
            <w:tcW w:w="1729" w:type="dxa"/>
            <w:gridSpan w:val="4"/>
            <w:tcBorders>
              <w:top w:val="single" w:sz="4" w:space="0" w:color="auto"/>
              <w:left w:val="single" w:sz="4" w:space="0" w:color="auto"/>
              <w:bottom w:val="single" w:sz="4" w:space="0" w:color="auto"/>
              <w:right w:val="single" w:sz="6"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Elective</w:t>
            </w:r>
          </w:p>
        </w:tc>
        <w:tc>
          <w:tcPr>
            <w:tcW w:w="1955" w:type="dxa"/>
            <w:gridSpan w:val="3"/>
            <w:tcBorders>
              <w:top w:val="single" w:sz="4" w:space="0" w:color="auto"/>
              <w:left w:val="single" w:sz="6" w:space="0" w:color="auto"/>
              <w:bottom w:val="single" w:sz="4" w:space="0" w:color="auto"/>
              <w:right w:val="single" w:sz="6"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Year of Students (for undergraduate courses)</w:t>
            </w:r>
          </w:p>
        </w:tc>
        <w:tc>
          <w:tcPr>
            <w:tcW w:w="2051" w:type="dxa"/>
            <w:gridSpan w:val="2"/>
            <w:tcBorders>
              <w:top w:val="single" w:sz="4" w:space="0" w:color="auto"/>
              <w:left w:val="single" w:sz="6" w:space="0" w:color="auto"/>
              <w:bottom w:val="single" w:sz="4" w:space="0" w:color="auto"/>
              <w:right w:val="single" w:sz="18" w:space="0" w:color="auto"/>
            </w:tcBorders>
          </w:tcPr>
          <w:p w:rsidR="00A66033" w:rsidRPr="005C34FA" w:rsidRDefault="00A66033" w:rsidP="001802B5">
            <w:pPr>
              <w:spacing w:line="0" w:lineRule="atLeast"/>
              <w:rPr>
                <w:rFonts w:eastAsia="標楷體"/>
                <w:szCs w:val="24"/>
              </w:rPr>
            </w:pPr>
          </w:p>
        </w:tc>
      </w:tr>
      <w:tr w:rsidR="00A66033" w:rsidRPr="005C34FA" w:rsidTr="00A66033">
        <w:trPr>
          <w:cantSplit/>
          <w:trHeight w:val="722"/>
          <w:jc w:val="center"/>
        </w:trPr>
        <w:tc>
          <w:tcPr>
            <w:tcW w:w="9828" w:type="dxa"/>
            <w:gridSpan w:val="14"/>
            <w:tcBorders>
              <w:top w:val="single" w:sz="4" w:space="0" w:color="auto"/>
              <w:left w:val="single" w:sz="18" w:space="0" w:color="auto"/>
              <w:bottom w:val="single" w:sz="4" w:space="0" w:color="auto"/>
              <w:right w:val="single" w:sz="18" w:space="0" w:color="auto"/>
            </w:tcBorders>
          </w:tcPr>
          <w:p w:rsidR="00A66033" w:rsidRPr="005C34FA" w:rsidRDefault="00A66033" w:rsidP="001802B5">
            <w:pPr>
              <w:spacing w:line="0" w:lineRule="atLeast"/>
              <w:rPr>
                <w:rFonts w:eastAsia="標楷體"/>
                <w:szCs w:val="24"/>
              </w:rPr>
            </w:pPr>
            <w:r w:rsidRPr="005C34FA">
              <w:rPr>
                <w:rFonts w:eastAsia="標楷體"/>
                <w:szCs w:val="24"/>
              </w:rPr>
              <w:t>Required competence or courses that must be previously taken by students:</w:t>
            </w:r>
          </w:p>
        </w:tc>
      </w:tr>
      <w:tr w:rsidR="00A66033" w:rsidRPr="005C34FA" w:rsidTr="001802B5">
        <w:trPr>
          <w:cantSplit/>
          <w:trHeight w:val="1632"/>
          <w:jc w:val="center"/>
        </w:trPr>
        <w:tc>
          <w:tcPr>
            <w:tcW w:w="9828" w:type="dxa"/>
            <w:gridSpan w:val="14"/>
            <w:tcBorders>
              <w:top w:val="single" w:sz="4" w:space="0" w:color="auto"/>
              <w:left w:val="single" w:sz="18" w:space="0" w:color="auto"/>
              <w:bottom w:val="single" w:sz="4" w:space="0" w:color="auto"/>
              <w:right w:val="single" w:sz="18" w:space="0" w:color="auto"/>
            </w:tcBorders>
          </w:tcPr>
          <w:p w:rsidR="00A66033" w:rsidRPr="005C34FA" w:rsidRDefault="00A66033" w:rsidP="001802B5">
            <w:pPr>
              <w:spacing w:line="0" w:lineRule="atLeast"/>
              <w:rPr>
                <w:rFonts w:eastAsia="標楷體"/>
                <w:szCs w:val="24"/>
              </w:rPr>
            </w:pPr>
            <w:r w:rsidRPr="005C34FA">
              <w:rPr>
                <w:rFonts w:eastAsia="標楷體"/>
                <w:szCs w:val="24"/>
              </w:rPr>
              <w:t>Course Descriptions and Objectives:</w:t>
            </w:r>
          </w:p>
          <w:p w:rsidR="00A66033" w:rsidRPr="005C34FA" w:rsidRDefault="00A66033" w:rsidP="001802B5">
            <w:pPr>
              <w:spacing w:line="0" w:lineRule="atLeast"/>
              <w:rPr>
                <w:rFonts w:eastAsia="標楷體"/>
                <w:szCs w:val="24"/>
              </w:rPr>
            </w:pPr>
            <w:r w:rsidRPr="005C34FA">
              <w:rPr>
                <w:rFonts w:eastAsia="標楷體"/>
                <w:szCs w:val="24"/>
              </w:rPr>
              <w:t xml:space="preserve">Business transformation is an umbrella term for making fundamental changes in how a business or organization runs. This includes personnel, processes, and technology. These transformations help organizations compete more effectively, become more efficient, or make a wholesale strategic pivot. In this class we will examine various issues associated with business transformation using case studies. </w:t>
            </w:r>
          </w:p>
          <w:p w:rsidR="00A66033" w:rsidRPr="005C34FA" w:rsidRDefault="00A66033" w:rsidP="001802B5">
            <w:pPr>
              <w:spacing w:line="0" w:lineRule="atLeast"/>
              <w:rPr>
                <w:rFonts w:eastAsia="標楷體"/>
                <w:szCs w:val="24"/>
              </w:rPr>
            </w:pPr>
            <w:r w:rsidRPr="005C34FA">
              <w:rPr>
                <w:rFonts w:eastAsia="標楷體"/>
                <w:szCs w:val="24"/>
              </w:rPr>
              <w:t>The course objectives are:</w:t>
            </w:r>
          </w:p>
          <w:p w:rsidR="00A66033" w:rsidRPr="005C34FA" w:rsidRDefault="00A66033" w:rsidP="001802B5">
            <w:pPr>
              <w:spacing w:line="0" w:lineRule="atLeast"/>
              <w:rPr>
                <w:rFonts w:eastAsia="標楷體"/>
                <w:szCs w:val="24"/>
              </w:rPr>
            </w:pPr>
            <w:r w:rsidRPr="005C34FA">
              <w:rPr>
                <w:rFonts w:eastAsia="標楷體"/>
                <w:szCs w:val="24"/>
              </w:rPr>
              <w:t xml:space="preserve">The basic concept of lean startup  </w:t>
            </w:r>
          </w:p>
          <w:p w:rsidR="00A66033" w:rsidRPr="005C34FA" w:rsidRDefault="00A66033" w:rsidP="001802B5">
            <w:pPr>
              <w:spacing w:line="0" w:lineRule="atLeast"/>
              <w:rPr>
                <w:rFonts w:eastAsia="標楷體"/>
                <w:szCs w:val="24"/>
              </w:rPr>
            </w:pPr>
            <w:r w:rsidRPr="005C34FA">
              <w:rPr>
                <w:rFonts w:eastAsia="標楷體"/>
                <w:szCs w:val="24"/>
              </w:rPr>
              <w:t>To understand how firm</w:t>
            </w:r>
            <w:r w:rsidRPr="005C34FA">
              <w:rPr>
                <w:rFonts w:eastAsia="標楷體"/>
                <w:szCs w:val="24"/>
                <w:lang w:val="en-CA"/>
              </w:rPr>
              <w:t>s</w:t>
            </w:r>
            <w:r w:rsidRPr="005C34FA">
              <w:rPr>
                <w:rFonts w:eastAsia="標楷體"/>
                <w:szCs w:val="24"/>
              </w:rPr>
              <w:t xml:space="preserve"> evaluate, screen, and select new ventures</w:t>
            </w:r>
          </w:p>
          <w:p w:rsidR="00A66033" w:rsidRPr="005C34FA" w:rsidRDefault="00A66033" w:rsidP="001802B5">
            <w:pPr>
              <w:spacing w:line="0" w:lineRule="atLeast"/>
              <w:rPr>
                <w:rFonts w:eastAsia="標楷體"/>
                <w:szCs w:val="24"/>
              </w:rPr>
            </w:pPr>
            <w:r w:rsidRPr="005C34FA">
              <w:rPr>
                <w:rFonts w:eastAsia="標楷體"/>
                <w:szCs w:val="24"/>
              </w:rPr>
              <w:t>To analyze the different managerial roles in corporate ventures and the challenges associated with these roles</w:t>
            </w:r>
          </w:p>
          <w:p w:rsidR="00A66033" w:rsidRPr="005C34FA" w:rsidRDefault="00A66033" w:rsidP="001802B5">
            <w:pPr>
              <w:spacing w:line="0" w:lineRule="atLeast"/>
              <w:rPr>
                <w:rFonts w:eastAsia="標楷體"/>
                <w:szCs w:val="24"/>
              </w:rPr>
            </w:pPr>
            <w:r w:rsidRPr="005C34FA">
              <w:rPr>
                <w:rFonts w:eastAsia="標楷體"/>
                <w:szCs w:val="24"/>
              </w:rPr>
              <w:t xml:space="preserve">To understand the particular roles of external corporate venturing and corporate venture capital. </w:t>
            </w:r>
          </w:p>
          <w:p w:rsidR="00A66033" w:rsidRPr="005C34FA" w:rsidRDefault="00A66033" w:rsidP="001802B5">
            <w:pPr>
              <w:spacing w:line="0" w:lineRule="atLeast"/>
              <w:rPr>
                <w:rFonts w:eastAsia="標楷體"/>
                <w:szCs w:val="24"/>
              </w:rPr>
            </w:pPr>
            <w:r w:rsidRPr="005C34FA">
              <w:rPr>
                <w:rFonts w:eastAsia="標楷體"/>
                <w:szCs w:val="24"/>
              </w:rPr>
              <w:t>To understand the tensions between the corporate venturing unit, the business unit and the portfolio firm</w:t>
            </w:r>
          </w:p>
          <w:p w:rsidR="00A66033" w:rsidRPr="005C34FA" w:rsidRDefault="00A66033" w:rsidP="001802B5">
            <w:pPr>
              <w:spacing w:line="0" w:lineRule="atLeast"/>
              <w:rPr>
                <w:rFonts w:eastAsia="標楷體"/>
                <w:szCs w:val="24"/>
              </w:rPr>
            </w:pPr>
            <w:r w:rsidRPr="005C34FA">
              <w:rPr>
                <w:rFonts w:eastAsia="標楷體"/>
                <w:szCs w:val="24"/>
              </w:rPr>
              <w:t>To apply this knowledge to a real-life situation</w:t>
            </w:r>
          </w:p>
        </w:tc>
      </w:tr>
      <w:tr w:rsidR="00A66033" w:rsidRPr="005C34FA" w:rsidTr="001802B5">
        <w:trPr>
          <w:cantSplit/>
          <w:trHeight w:val="1170"/>
          <w:jc w:val="center"/>
        </w:trPr>
        <w:tc>
          <w:tcPr>
            <w:tcW w:w="1577" w:type="dxa"/>
            <w:gridSpan w:val="2"/>
            <w:tcBorders>
              <w:top w:val="single" w:sz="4" w:space="0" w:color="auto"/>
              <w:left w:val="single" w:sz="18" w:space="0" w:color="auto"/>
              <w:bottom w:val="single" w:sz="18" w:space="0" w:color="auto"/>
              <w:right w:val="single" w:sz="4" w:space="0" w:color="auto"/>
            </w:tcBorders>
          </w:tcPr>
          <w:p w:rsidR="00A66033" w:rsidRPr="005C34FA" w:rsidRDefault="00A66033" w:rsidP="001802B5">
            <w:pPr>
              <w:spacing w:line="0" w:lineRule="atLeast"/>
              <w:rPr>
                <w:rFonts w:eastAsia="標楷體"/>
                <w:szCs w:val="24"/>
              </w:rPr>
            </w:pPr>
            <w:r w:rsidRPr="005C34FA">
              <w:rPr>
                <w:rFonts w:eastAsia="標楷體"/>
                <w:szCs w:val="24"/>
              </w:rPr>
              <w:t>Textbooks (please specify titles, authors, publishers and year of publication)</w:t>
            </w:r>
          </w:p>
        </w:tc>
        <w:tc>
          <w:tcPr>
            <w:tcW w:w="8251" w:type="dxa"/>
            <w:gridSpan w:val="12"/>
            <w:tcBorders>
              <w:top w:val="single" w:sz="4" w:space="0" w:color="auto"/>
              <w:left w:val="single" w:sz="4" w:space="0" w:color="auto"/>
              <w:bottom w:val="single" w:sz="18" w:space="0" w:color="auto"/>
              <w:right w:val="single" w:sz="18" w:space="0" w:color="auto"/>
            </w:tcBorders>
          </w:tcPr>
          <w:p w:rsidR="00A66033" w:rsidRPr="005C34FA" w:rsidRDefault="00A66033" w:rsidP="001802B5">
            <w:pPr>
              <w:spacing w:line="0" w:lineRule="atLeast"/>
              <w:rPr>
                <w:rFonts w:eastAsia="標楷體"/>
                <w:szCs w:val="24"/>
              </w:rPr>
            </w:pPr>
            <w:r w:rsidRPr="005C34FA">
              <w:rPr>
                <w:rFonts w:eastAsia="標楷體"/>
                <w:szCs w:val="24"/>
              </w:rPr>
              <w:t>Materials required will be distributed before class.</w:t>
            </w:r>
          </w:p>
          <w:p w:rsidR="00A66033" w:rsidRPr="005C34FA" w:rsidRDefault="00A66033" w:rsidP="001802B5">
            <w:pPr>
              <w:spacing w:line="0" w:lineRule="atLeast"/>
              <w:rPr>
                <w:rFonts w:eastAsia="標楷體"/>
                <w:szCs w:val="24"/>
              </w:rPr>
            </w:pPr>
          </w:p>
        </w:tc>
      </w:tr>
      <w:tr w:rsidR="00A66033" w:rsidRPr="005C34FA" w:rsidTr="001802B5">
        <w:trPr>
          <w:cantSplit/>
          <w:trHeight w:val="605"/>
          <w:jc w:val="center"/>
        </w:trPr>
        <w:tc>
          <w:tcPr>
            <w:tcW w:w="4235" w:type="dxa"/>
            <w:gridSpan w:val="6"/>
            <w:tcBorders>
              <w:top w:val="single" w:sz="18" w:space="0" w:color="auto"/>
              <w:left w:val="single" w:sz="18"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Course Contents</w:t>
            </w:r>
          </w:p>
        </w:tc>
        <w:tc>
          <w:tcPr>
            <w:tcW w:w="4262" w:type="dxa"/>
            <w:gridSpan w:val="7"/>
            <w:tcBorders>
              <w:top w:val="single" w:sz="18"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Hours</w:t>
            </w:r>
          </w:p>
        </w:tc>
        <w:tc>
          <w:tcPr>
            <w:tcW w:w="1331" w:type="dxa"/>
            <w:vMerge w:val="restart"/>
            <w:tcBorders>
              <w:top w:val="single" w:sz="18" w:space="0" w:color="auto"/>
              <w:left w:val="single" w:sz="4" w:space="0" w:color="auto"/>
              <w:bottom w:val="single" w:sz="4" w:space="0" w:color="auto"/>
              <w:right w:val="single" w:sz="18"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Remarks</w:t>
            </w:r>
          </w:p>
        </w:tc>
      </w:tr>
      <w:tr w:rsidR="00A66033" w:rsidRPr="005C34FA" w:rsidTr="001802B5">
        <w:trPr>
          <w:cantSplit/>
          <w:trHeight w:val="668"/>
          <w:jc w:val="center"/>
        </w:trPr>
        <w:tc>
          <w:tcPr>
            <w:tcW w:w="1577" w:type="dxa"/>
            <w:gridSpan w:val="2"/>
            <w:tcBorders>
              <w:top w:val="single" w:sz="4" w:space="0" w:color="auto"/>
              <w:left w:val="single" w:sz="18"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Topics</w:t>
            </w:r>
          </w:p>
        </w:tc>
        <w:tc>
          <w:tcPr>
            <w:tcW w:w="2658" w:type="dxa"/>
            <w:gridSpan w:val="4"/>
            <w:tcBorders>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Outlines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Lectures</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jc w:val="center"/>
              <w:rPr>
                <w:rFonts w:eastAsia="標楷體"/>
                <w:szCs w:val="24"/>
              </w:rPr>
            </w:pPr>
            <w:r w:rsidRPr="005C34FA">
              <w:rPr>
                <w:rFonts w:eastAsia="標楷體"/>
                <w:szCs w:val="24"/>
              </w:rPr>
              <w:t>Demon-</w:t>
            </w:r>
          </w:p>
          <w:p w:rsidR="00A66033" w:rsidRPr="005C34FA" w:rsidRDefault="00A66033" w:rsidP="001802B5">
            <w:pPr>
              <w:spacing w:line="0" w:lineRule="atLeast"/>
              <w:jc w:val="center"/>
              <w:rPr>
                <w:rFonts w:eastAsia="標楷體"/>
                <w:szCs w:val="24"/>
              </w:rPr>
            </w:pPr>
            <w:proofErr w:type="spellStart"/>
            <w:r w:rsidRPr="005C34FA">
              <w:rPr>
                <w:rFonts w:eastAsia="標楷體"/>
                <w:szCs w:val="24"/>
              </w:rPr>
              <w:t>stration</w:t>
            </w:r>
            <w:proofErr w:type="spellEnd"/>
          </w:p>
        </w:tc>
        <w:tc>
          <w:tcPr>
            <w:tcW w:w="1544" w:type="dxa"/>
            <w:gridSpan w:val="2"/>
            <w:tcBorders>
              <w:left w:val="single" w:sz="4" w:space="0" w:color="auto"/>
              <w:right w:val="single" w:sz="4" w:space="0" w:color="auto"/>
            </w:tcBorders>
            <w:vAlign w:val="center"/>
          </w:tcPr>
          <w:p w:rsidR="00A66033" w:rsidRPr="005C34FA" w:rsidRDefault="00A66033" w:rsidP="001802B5">
            <w:pPr>
              <w:spacing w:line="0" w:lineRule="atLeast"/>
              <w:jc w:val="center"/>
              <w:rPr>
                <w:rFonts w:eastAsia="標楷體"/>
                <w:spacing w:val="-12"/>
                <w:szCs w:val="24"/>
              </w:rPr>
            </w:pPr>
            <w:r w:rsidRPr="005C34FA">
              <w:rPr>
                <w:rFonts w:eastAsia="標楷體"/>
                <w:spacing w:val="-12"/>
                <w:szCs w:val="24"/>
              </w:rPr>
              <w:t>Experiment</w:t>
            </w:r>
          </w:p>
        </w:tc>
        <w:tc>
          <w:tcPr>
            <w:tcW w:w="720" w:type="dxa"/>
            <w:tcBorders>
              <w:left w:val="single" w:sz="4" w:space="0" w:color="auto"/>
              <w:right w:val="single" w:sz="4" w:space="0" w:color="auto"/>
            </w:tcBorders>
            <w:vAlign w:val="center"/>
          </w:tcPr>
          <w:p w:rsidR="00A66033" w:rsidRPr="005C34FA" w:rsidRDefault="00A66033" w:rsidP="001802B5">
            <w:pPr>
              <w:spacing w:line="0" w:lineRule="atLeast"/>
              <w:jc w:val="center"/>
              <w:rPr>
                <w:rFonts w:eastAsia="標楷體"/>
                <w:spacing w:val="-12"/>
                <w:szCs w:val="24"/>
              </w:rPr>
            </w:pPr>
            <w:r w:rsidRPr="005C34FA">
              <w:rPr>
                <w:rFonts w:eastAsia="標楷體"/>
                <w:spacing w:val="-12"/>
                <w:szCs w:val="24"/>
              </w:rPr>
              <w:t>Others</w:t>
            </w:r>
            <w:r w:rsidRPr="005C34FA">
              <w:rPr>
                <w:rStyle w:val="af0"/>
                <w:rFonts w:eastAsia="標楷體"/>
                <w:spacing w:val="-12"/>
                <w:szCs w:val="24"/>
              </w:rPr>
              <w:endnoteReference w:id="1"/>
            </w:r>
          </w:p>
        </w:tc>
        <w:tc>
          <w:tcPr>
            <w:tcW w:w="1331" w:type="dxa"/>
            <w:vMerge/>
            <w:tcBorders>
              <w:top w:val="single" w:sz="4" w:space="0" w:color="auto"/>
              <w:left w:val="single" w:sz="4" w:space="0" w:color="auto"/>
              <w:bottom w:val="single" w:sz="4" w:space="0" w:color="auto"/>
              <w:right w:val="single" w:sz="18" w:space="0" w:color="auto"/>
            </w:tcBorders>
            <w:vAlign w:val="center"/>
          </w:tcPr>
          <w:p w:rsidR="00A66033" w:rsidRPr="005C34FA" w:rsidRDefault="00A66033" w:rsidP="001802B5">
            <w:pPr>
              <w:spacing w:line="0" w:lineRule="atLeast"/>
              <w:rPr>
                <w:rFonts w:eastAsia="標楷體"/>
                <w:szCs w:val="24"/>
                <w:u w:val="single"/>
              </w:rPr>
            </w:pPr>
          </w:p>
        </w:tc>
      </w:tr>
      <w:tr w:rsidR="00A66033" w:rsidRPr="005C34FA" w:rsidTr="00B555FC">
        <w:trPr>
          <w:cantSplit/>
          <w:trHeight w:val="841"/>
          <w:jc w:val="center"/>
        </w:trPr>
        <w:tc>
          <w:tcPr>
            <w:tcW w:w="1577" w:type="dxa"/>
            <w:gridSpan w:val="2"/>
            <w:tcBorders>
              <w:top w:val="single" w:sz="4" w:space="0" w:color="auto"/>
              <w:left w:val="single" w:sz="18" w:space="0" w:color="auto"/>
              <w:bottom w:val="single" w:sz="4"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lastRenderedPageBreak/>
              <w:t>Lean startup</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napToGrid w:val="0"/>
              <w:spacing w:line="0" w:lineRule="atLeast"/>
              <w:rPr>
                <w:rFonts w:eastAsia="標楷體"/>
                <w:szCs w:val="24"/>
              </w:rPr>
            </w:pPr>
            <w:r w:rsidRPr="005C34FA">
              <w:rPr>
                <w:rFonts w:eastAsia="標楷體"/>
                <w:szCs w:val="24"/>
              </w:rPr>
              <w:t>Startup processes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1006" w:type="dxa"/>
            <w:gridSpan w:val="2"/>
            <w:tcBorders>
              <w:top w:val="single" w:sz="4" w:space="0" w:color="auto"/>
              <w:left w:val="single" w:sz="4" w:space="0" w:color="auto"/>
              <w:bottom w:val="single" w:sz="4"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1544" w:type="dxa"/>
            <w:gridSpan w:val="2"/>
            <w:tcBorders>
              <w:left w:val="single" w:sz="4"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720" w:type="dxa"/>
            <w:tcBorders>
              <w:left w:val="single" w:sz="4" w:space="0" w:color="auto"/>
              <w:right w:val="single" w:sz="4" w:space="0" w:color="auto"/>
            </w:tcBorders>
            <w:vAlign w:val="center"/>
          </w:tcPr>
          <w:p w:rsidR="00A66033" w:rsidRPr="005C34FA" w:rsidRDefault="00A66033" w:rsidP="001802B5">
            <w:pPr>
              <w:spacing w:line="0" w:lineRule="atLeast"/>
              <w:rPr>
                <w:rFonts w:eastAsia="標楷體"/>
                <w:szCs w:val="24"/>
              </w:rPr>
            </w:pPr>
          </w:p>
        </w:tc>
        <w:tc>
          <w:tcPr>
            <w:tcW w:w="1331" w:type="dxa"/>
            <w:tcBorders>
              <w:top w:val="single" w:sz="4" w:space="0" w:color="auto"/>
              <w:left w:val="single" w:sz="4" w:space="0" w:color="auto"/>
              <w:bottom w:val="single" w:sz="4" w:space="0" w:color="auto"/>
              <w:right w:val="single" w:sz="18" w:space="0" w:color="auto"/>
            </w:tcBorders>
            <w:vAlign w:val="center"/>
          </w:tcPr>
          <w:p w:rsidR="00A66033" w:rsidRPr="005C34FA" w:rsidRDefault="00A66033" w:rsidP="001802B5">
            <w:pPr>
              <w:spacing w:line="0" w:lineRule="atLeast"/>
              <w:rPr>
                <w:rFonts w:eastAsia="標楷體"/>
                <w:szCs w:val="24"/>
                <w:u w:val="single"/>
              </w:rPr>
            </w:pPr>
          </w:p>
        </w:tc>
      </w:tr>
      <w:tr w:rsidR="00A66033" w:rsidRPr="005C34FA" w:rsidTr="001802B5">
        <w:trPr>
          <w:cantSplit/>
          <w:trHeight w:val="1436"/>
          <w:jc w:val="center"/>
        </w:trPr>
        <w:tc>
          <w:tcPr>
            <w:tcW w:w="1577" w:type="dxa"/>
            <w:gridSpan w:val="2"/>
            <w:tcBorders>
              <w:top w:val="single" w:sz="4" w:space="0" w:color="auto"/>
              <w:left w:val="single" w:sz="18" w:space="0" w:color="auto"/>
              <w:bottom w:val="single" w:sz="18"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Business transition and corporate venture</w:t>
            </w:r>
          </w:p>
        </w:tc>
        <w:tc>
          <w:tcPr>
            <w:tcW w:w="2658" w:type="dxa"/>
            <w:gridSpan w:val="4"/>
            <w:tcBorders>
              <w:top w:val="single" w:sz="4" w:space="0" w:color="auto"/>
              <w:left w:val="single" w:sz="4" w:space="0" w:color="auto"/>
              <w:bottom w:val="single" w:sz="18" w:space="0" w:color="auto"/>
              <w:right w:val="single" w:sz="4" w:space="0" w:color="auto"/>
            </w:tcBorders>
            <w:vAlign w:val="center"/>
          </w:tcPr>
          <w:p w:rsidR="00A66033" w:rsidRPr="005C34FA" w:rsidRDefault="00A66033" w:rsidP="001802B5">
            <w:pPr>
              <w:snapToGrid w:val="0"/>
              <w:spacing w:line="0" w:lineRule="atLeast"/>
              <w:rPr>
                <w:rFonts w:eastAsia="標楷體"/>
                <w:szCs w:val="24"/>
              </w:rPr>
            </w:pPr>
            <w:r w:rsidRPr="005C34FA">
              <w:rPr>
                <w:rFonts w:eastAsia="標楷體"/>
                <w:szCs w:val="24"/>
              </w:rPr>
              <w:t xml:space="preserve">Corporate venture: culture, organization, strategy, and implementation issues and its associated business cases. </w:t>
            </w:r>
          </w:p>
        </w:tc>
        <w:tc>
          <w:tcPr>
            <w:tcW w:w="992" w:type="dxa"/>
            <w:gridSpan w:val="2"/>
            <w:tcBorders>
              <w:top w:val="single" w:sz="4" w:space="0" w:color="auto"/>
              <w:left w:val="single" w:sz="4" w:space="0" w:color="auto"/>
              <w:bottom w:val="single" w:sz="18"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1006" w:type="dxa"/>
            <w:gridSpan w:val="2"/>
            <w:tcBorders>
              <w:top w:val="single" w:sz="4" w:space="0" w:color="auto"/>
              <w:left w:val="single" w:sz="4" w:space="0" w:color="auto"/>
              <w:bottom w:val="single" w:sz="18"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1544" w:type="dxa"/>
            <w:gridSpan w:val="2"/>
            <w:tcBorders>
              <w:left w:val="single" w:sz="4" w:space="0" w:color="auto"/>
              <w:bottom w:val="single" w:sz="18" w:space="0" w:color="auto"/>
              <w:right w:val="single" w:sz="4" w:space="0" w:color="auto"/>
            </w:tcBorders>
            <w:vAlign w:val="center"/>
          </w:tcPr>
          <w:p w:rsidR="00A66033" w:rsidRPr="005C34FA" w:rsidRDefault="00A66033" w:rsidP="001802B5">
            <w:pPr>
              <w:spacing w:line="0" w:lineRule="atLeast"/>
              <w:rPr>
                <w:rFonts w:eastAsia="標楷體"/>
                <w:szCs w:val="24"/>
              </w:rPr>
            </w:pPr>
            <w:r w:rsidRPr="005C34FA">
              <w:rPr>
                <w:rFonts w:eastAsia="標楷體"/>
                <w:szCs w:val="24"/>
              </w:rPr>
              <w:t>8</w:t>
            </w:r>
          </w:p>
        </w:tc>
        <w:tc>
          <w:tcPr>
            <w:tcW w:w="720" w:type="dxa"/>
            <w:tcBorders>
              <w:left w:val="single" w:sz="4" w:space="0" w:color="auto"/>
              <w:bottom w:val="single" w:sz="18" w:space="0" w:color="auto"/>
              <w:right w:val="single" w:sz="4" w:space="0" w:color="auto"/>
            </w:tcBorders>
            <w:vAlign w:val="center"/>
          </w:tcPr>
          <w:p w:rsidR="00A66033" w:rsidRPr="005C34FA" w:rsidRDefault="00A66033" w:rsidP="001802B5">
            <w:pPr>
              <w:spacing w:line="0" w:lineRule="atLeast"/>
              <w:rPr>
                <w:rFonts w:eastAsia="標楷體"/>
                <w:szCs w:val="24"/>
              </w:rPr>
            </w:pPr>
          </w:p>
        </w:tc>
        <w:tc>
          <w:tcPr>
            <w:tcW w:w="1331" w:type="dxa"/>
            <w:tcBorders>
              <w:top w:val="single" w:sz="4" w:space="0" w:color="auto"/>
              <w:left w:val="single" w:sz="4" w:space="0" w:color="auto"/>
              <w:bottom w:val="single" w:sz="18" w:space="0" w:color="auto"/>
              <w:right w:val="single" w:sz="18" w:space="0" w:color="auto"/>
            </w:tcBorders>
            <w:vAlign w:val="center"/>
          </w:tcPr>
          <w:p w:rsidR="00A66033" w:rsidRPr="005C34FA" w:rsidRDefault="00A66033" w:rsidP="001802B5">
            <w:pPr>
              <w:spacing w:line="0" w:lineRule="atLeast"/>
              <w:rPr>
                <w:rFonts w:eastAsia="標楷體"/>
                <w:szCs w:val="24"/>
              </w:rPr>
            </w:pPr>
          </w:p>
        </w:tc>
      </w:tr>
      <w:tr w:rsidR="00A66033" w:rsidRPr="005C34FA" w:rsidTr="001802B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723"/>
          <w:jc w:val="center"/>
        </w:trPr>
        <w:tc>
          <w:tcPr>
            <w:tcW w:w="9828" w:type="dxa"/>
            <w:gridSpan w:val="14"/>
            <w:tcBorders>
              <w:bottom w:val="single" w:sz="18" w:space="0" w:color="auto"/>
            </w:tcBorders>
          </w:tcPr>
          <w:p w:rsidR="00A66033" w:rsidRPr="005C34FA" w:rsidRDefault="00A66033" w:rsidP="001802B5">
            <w:pPr>
              <w:spacing w:line="0" w:lineRule="atLeast"/>
              <w:rPr>
                <w:rFonts w:eastAsia="標楷體"/>
                <w:color w:val="000000"/>
                <w:szCs w:val="24"/>
              </w:rPr>
            </w:pPr>
          </w:p>
          <w:p w:rsidR="00A66033" w:rsidRPr="005C34FA" w:rsidRDefault="00A66033" w:rsidP="001802B5">
            <w:pPr>
              <w:spacing w:line="0" w:lineRule="atLeast"/>
              <w:rPr>
                <w:rFonts w:eastAsia="標楷體"/>
                <w:color w:val="000000"/>
                <w:szCs w:val="24"/>
              </w:rPr>
            </w:pPr>
            <w:r w:rsidRPr="005C34FA">
              <w:rPr>
                <w:rFonts w:eastAsia="標楷體"/>
                <w:color w:val="000000"/>
                <w:szCs w:val="24"/>
              </w:rPr>
              <w:t>Description of Course Details:</w:t>
            </w:r>
          </w:p>
          <w:p w:rsidR="00A66033" w:rsidRPr="005C34FA" w:rsidRDefault="00A66033" w:rsidP="00A66033">
            <w:pPr>
              <w:widowControl/>
              <w:numPr>
                <w:ilvl w:val="0"/>
                <w:numId w:val="7"/>
              </w:numPr>
              <w:adjustRightInd/>
              <w:spacing w:line="0" w:lineRule="atLeast"/>
              <w:jc w:val="both"/>
              <w:textAlignment w:val="auto"/>
              <w:rPr>
                <w:rFonts w:eastAsia="標楷體"/>
                <w:color w:val="000000"/>
                <w:szCs w:val="24"/>
              </w:rPr>
            </w:pPr>
            <w:r w:rsidRPr="005C34FA">
              <w:rPr>
                <w:rFonts w:eastAsia="標楷體"/>
                <w:color w:val="000000"/>
                <w:szCs w:val="24"/>
              </w:rPr>
              <w:t>Evaluation and Grading Policy:</w:t>
            </w:r>
          </w:p>
          <w:p w:rsidR="00A66033" w:rsidRPr="005C34FA" w:rsidRDefault="00A66033" w:rsidP="001802B5">
            <w:pPr>
              <w:spacing w:line="0" w:lineRule="atLeast"/>
              <w:ind w:left="720"/>
              <w:rPr>
                <w:rFonts w:eastAsia="標楷體"/>
                <w:color w:val="000000"/>
                <w:szCs w:val="24"/>
              </w:rPr>
            </w:pPr>
            <w:r w:rsidRPr="005C34FA">
              <w:rPr>
                <w:rFonts w:eastAsia="標楷體"/>
                <w:color w:val="000000"/>
                <w:szCs w:val="24"/>
              </w:rPr>
              <w:t>1.Report 1 (Group)</w:t>
            </w:r>
            <w:r w:rsidRPr="005C34FA">
              <w:rPr>
                <w:rFonts w:eastAsia="標楷體"/>
                <w:color w:val="000000"/>
                <w:szCs w:val="24"/>
              </w:rPr>
              <w:t>：</w:t>
            </w:r>
            <w:r w:rsidRPr="005C34FA">
              <w:rPr>
                <w:rFonts w:eastAsia="標楷體"/>
                <w:color w:val="000000"/>
                <w:szCs w:val="24"/>
              </w:rPr>
              <w:t>25%</w:t>
            </w:r>
          </w:p>
          <w:p w:rsidR="00A66033" w:rsidRPr="005C34FA" w:rsidRDefault="00A66033" w:rsidP="001802B5">
            <w:pPr>
              <w:spacing w:line="0" w:lineRule="atLeast"/>
              <w:ind w:left="720"/>
              <w:rPr>
                <w:rFonts w:eastAsia="標楷體"/>
                <w:color w:val="000000"/>
                <w:szCs w:val="24"/>
              </w:rPr>
            </w:pPr>
            <w:r w:rsidRPr="005C34FA">
              <w:rPr>
                <w:rFonts w:eastAsia="標楷體"/>
                <w:color w:val="000000"/>
                <w:szCs w:val="24"/>
              </w:rPr>
              <w:t>2.Report 2 (Group)</w:t>
            </w:r>
            <w:r w:rsidRPr="005C34FA">
              <w:rPr>
                <w:rFonts w:eastAsia="標楷體"/>
                <w:color w:val="000000"/>
                <w:szCs w:val="24"/>
              </w:rPr>
              <w:t>：</w:t>
            </w:r>
            <w:r w:rsidRPr="005C34FA">
              <w:rPr>
                <w:rFonts w:eastAsia="標楷體"/>
                <w:color w:val="000000"/>
                <w:szCs w:val="24"/>
              </w:rPr>
              <w:t>25%</w:t>
            </w:r>
          </w:p>
          <w:p w:rsidR="00A66033" w:rsidRPr="005C34FA" w:rsidRDefault="00A66033" w:rsidP="001802B5">
            <w:pPr>
              <w:spacing w:line="0" w:lineRule="atLeast"/>
              <w:ind w:left="720"/>
              <w:rPr>
                <w:rFonts w:eastAsia="標楷體"/>
                <w:color w:val="000000"/>
                <w:szCs w:val="24"/>
              </w:rPr>
            </w:pPr>
            <w:r w:rsidRPr="005C34FA">
              <w:rPr>
                <w:rFonts w:eastAsia="標楷體"/>
                <w:color w:val="000000"/>
                <w:szCs w:val="24"/>
              </w:rPr>
              <w:t>3.Final exam</w:t>
            </w:r>
            <w:r w:rsidRPr="005C34FA">
              <w:rPr>
                <w:rFonts w:eastAsia="標楷體"/>
                <w:color w:val="000000"/>
                <w:szCs w:val="24"/>
              </w:rPr>
              <w:t>：</w:t>
            </w:r>
            <w:r w:rsidRPr="005C34FA">
              <w:rPr>
                <w:rFonts w:eastAsia="標楷體"/>
                <w:color w:val="000000"/>
                <w:szCs w:val="24"/>
              </w:rPr>
              <w:t>25%</w:t>
            </w:r>
          </w:p>
          <w:p w:rsidR="00A66033" w:rsidRPr="005C34FA" w:rsidRDefault="00A66033" w:rsidP="00B555FC">
            <w:pPr>
              <w:spacing w:line="0" w:lineRule="atLeast"/>
              <w:ind w:left="720"/>
              <w:rPr>
                <w:rFonts w:eastAsia="標楷體" w:hint="eastAsia"/>
                <w:color w:val="000000"/>
                <w:szCs w:val="24"/>
              </w:rPr>
            </w:pPr>
            <w:r w:rsidRPr="005C34FA">
              <w:rPr>
                <w:rFonts w:eastAsia="標楷體"/>
                <w:color w:val="000000"/>
                <w:szCs w:val="24"/>
              </w:rPr>
              <w:t>4.Attendance/participation</w:t>
            </w:r>
            <w:r w:rsidRPr="005C34FA">
              <w:rPr>
                <w:rFonts w:eastAsia="標楷體"/>
                <w:color w:val="000000"/>
                <w:szCs w:val="24"/>
              </w:rPr>
              <w:t>：</w:t>
            </w:r>
            <w:r w:rsidRPr="005C34FA">
              <w:rPr>
                <w:rFonts w:eastAsia="標楷體"/>
                <w:color w:val="000000"/>
                <w:szCs w:val="24"/>
              </w:rPr>
              <w:t>25%</w:t>
            </w:r>
          </w:p>
        </w:tc>
      </w:tr>
      <w:tr w:rsidR="00A66033" w:rsidRPr="005C34FA" w:rsidTr="001802B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85"/>
          <w:jc w:val="center"/>
        </w:trPr>
        <w:tc>
          <w:tcPr>
            <w:tcW w:w="1665" w:type="dxa"/>
            <w:gridSpan w:val="3"/>
            <w:vMerge w:val="restart"/>
            <w:tcBorders>
              <w:right w:val="single" w:sz="4" w:space="0" w:color="auto"/>
            </w:tcBorders>
          </w:tcPr>
          <w:p w:rsidR="00A66033" w:rsidRPr="005C34FA" w:rsidRDefault="00A66033" w:rsidP="001802B5">
            <w:pPr>
              <w:spacing w:line="0" w:lineRule="atLeast"/>
              <w:rPr>
                <w:rFonts w:eastAsia="標楷體"/>
                <w:szCs w:val="24"/>
              </w:rPr>
            </w:pPr>
          </w:p>
          <w:p w:rsidR="00A66033" w:rsidRPr="005C34FA" w:rsidRDefault="00A66033" w:rsidP="001802B5">
            <w:pPr>
              <w:spacing w:line="0" w:lineRule="atLeast"/>
              <w:rPr>
                <w:rFonts w:eastAsia="標楷體"/>
                <w:szCs w:val="24"/>
              </w:rPr>
            </w:pPr>
            <w:r w:rsidRPr="005C34FA">
              <w:rPr>
                <w:rFonts w:eastAsia="標楷體"/>
                <w:szCs w:val="24"/>
              </w:rPr>
              <w:t>Office Hours</w:t>
            </w:r>
          </w:p>
          <w:p w:rsidR="00A66033" w:rsidRPr="005C34FA" w:rsidRDefault="00A66033" w:rsidP="001802B5">
            <w:pPr>
              <w:spacing w:line="0" w:lineRule="atLeast"/>
              <w:rPr>
                <w:rFonts w:eastAsia="標楷體"/>
                <w:szCs w:val="24"/>
              </w:rPr>
            </w:pPr>
          </w:p>
        </w:tc>
        <w:tc>
          <w:tcPr>
            <w:tcW w:w="2700" w:type="dxa"/>
            <w:gridSpan w:val="4"/>
            <w:tcBorders>
              <w:left w:val="single" w:sz="4" w:space="0" w:color="auto"/>
              <w:bottom w:val="single" w:sz="4" w:space="0" w:color="auto"/>
              <w:right w:val="single" w:sz="4" w:space="0" w:color="auto"/>
            </w:tcBorders>
          </w:tcPr>
          <w:p w:rsidR="00A66033" w:rsidRPr="005C34FA" w:rsidRDefault="00A66033" w:rsidP="001802B5">
            <w:pPr>
              <w:rPr>
                <w:rFonts w:eastAsia="標楷體"/>
                <w:szCs w:val="24"/>
              </w:rPr>
            </w:pPr>
            <w:r w:rsidRPr="005C34FA">
              <w:rPr>
                <w:rFonts w:eastAsia="標楷體"/>
                <w:szCs w:val="24"/>
              </w:rPr>
              <w:t xml:space="preserve">    Time Slot</w:t>
            </w:r>
          </w:p>
          <w:p w:rsidR="00A66033" w:rsidRPr="005C34FA" w:rsidRDefault="00A66033" w:rsidP="001802B5">
            <w:pPr>
              <w:spacing w:line="0" w:lineRule="atLeast"/>
              <w:rPr>
                <w:rFonts w:eastAsia="標楷體"/>
                <w:szCs w:val="24"/>
              </w:rPr>
            </w:pPr>
          </w:p>
        </w:tc>
        <w:tc>
          <w:tcPr>
            <w:tcW w:w="2340" w:type="dxa"/>
            <w:gridSpan w:val="4"/>
            <w:tcBorders>
              <w:left w:val="single" w:sz="4" w:space="0" w:color="auto"/>
              <w:bottom w:val="single" w:sz="4" w:space="0" w:color="auto"/>
              <w:right w:val="single" w:sz="4" w:space="0" w:color="auto"/>
            </w:tcBorders>
          </w:tcPr>
          <w:p w:rsidR="00A66033" w:rsidRPr="005C34FA" w:rsidRDefault="00A66033" w:rsidP="001802B5">
            <w:pPr>
              <w:rPr>
                <w:rFonts w:eastAsia="標楷體"/>
                <w:szCs w:val="24"/>
              </w:rPr>
            </w:pPr>
            <w:r w:rsidRPr="005C34FA">
              <w:rPr>
                <w:rFonts w:eastAsia="標楷體"/>
                <w:szCs w:val="24"/>
              </w:rPr>
              <w:t xml:space="preserve">    Location</w:t>
            </w:r>
          </w:p>
          <w:p w:rsidR="00A66033" w:rsidRPr="005C34FA" w:rsidRDefault="00A66033" w:rsidP="001802B5">
            <w:pPr>
              <w:spacing w:line="0" w:lineRule="atLeast"/>
              <w:rPr>
                <w:rFonts w:eastAsia="標楷體"/>
                <w:szCs w:val="24"/>
              </w:rPr>
            </w:pPr>
          </w:p>
        </w:tc>
        <w:tc>
          <w:tcPr>
            <w:tcW w:w="3123" w:type="dxa"/>
            <w:gridSpan w:val="3"/>
            <w:tcBorders>
              <w:left w:val="single" w:sz="4" w:space="0" w:color="auto"/>
              <w:bottom w:val="single" w:sz="4" w:space="0" w:color="auto"/>
            </w:tcBorders>
          </w:tcPr>
          <w:p w:rsidR="00A66033" w:rsidRPr="005C34FA" w:rsidRDefault="00A66033" w:rsidP="001802B5">
            <w:pPr>
              <w:rPr>
                <w:rFonts w:eastAsia="標楷體"/>
                <w:szCs w:val="24"/>
              </w:rPr>
            </w:pPr>
            <w:r w:rsidRPr="005C34FA">
              <w:rPr>
                <w:rFonts w:eastAsia="標楷體"/>
                <w:szCs w:val="24"/>
              </w:rPr>
              <w:t xml:space="preserve">   Contact Information</w:t>
            </w:r>
          </w:p>
          <w:p w:rsidR="00A66033" w:rsidRPr="005C34FA" w:rsidRDefault="00A66033" w:rsidP="001802B5">
            <w:pPr>
              <w:spacing w:line="0" w:lineRule="atLeast"/>
              <w:rPr>
                <w:rFonts w:eastAsia="標楷體"/>
                <w:szCs w:val="24"/>
              </w:rPr>
            </w:pPr>
          </w:p>
        </w:tc>
      </w:tr>
      <w:tr w:rsidR="00A66033" w:rsidRPr="005C34FA" w:rsidTr="00B555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05"/>
          <w:jc w:val="center"/>
        </w:trPr>
        <w:tc>
          <w:tcPr>
            <w:tcW w:w="1665" w:type="dxa"/>
            <w:gridSpan w:val="3"/>
            <w:vMerge/>
            <w:tcBorders>
              <w:bottom w:val="single" w:sz="18" w:space="0" w:color="auto"/>
              <w:right w:val="single" w:sz="4" w:space="0" w:color="auto"/>
            </w:tcBorders>
          </w:tcPr>
          <w:p w:rsidR="00A66033" w:rsidRPr="005C34FA" w:rsidRDefault="00A66033" w:rsidP="001802B5">
            <w:pPr>
              <w:spacing w:line="0" w:lineRule="atLeast"/>
              <w:rPr>
                <w:rFonts w:eastAsia="標楷體"/>
                <w:szCs w:val="24"/>
              </w:rPr>
            </w:pPr>
          </w:p>
        </w:tc>
        <w:tc>
          <w:tcPr>
            <w:tcW w:w="2700" w:type="dxa"/>
            <w:gridSpan w:val="4"/>
            <w:tcBorders>
              <w:top w:val="single" w:sz="4" w:space="0" w:color="auto"/>
              <w:left w:val="single" w:sz="4" w:space="0" w:color="auto"/>
              <w:bottom w:val="single" w:sz="18" w:space="0" w:color="auto"/>
              <w:right w:val="single" w:sz="4" w:space="0" w:color="auto"/>
            </w:tcBorders>
          </w:tcPr>
          <w:p w:rsidR="00A66033" w:rsidRPr="005C34FA" w:rsidRDefault="00A66033" w:rsidP="001802B5">
            <w:pPr>
              <w:spacing w:line="0" w:lineRule="atLeast"/>
              <w:rPr>
                <w:rFonts w:eastAsia="標楷體"/>
                <w:szCs w:val="24"/>
              </w:rPr>
            </w:pPr>
          </w:p>
        </w:tc>
        <w:tc>
          <w:tcPr>
            <w:tcW w:w="2340" w:type="dxa"/>
            <w:gridSpan w:val="4"/>
            <w:tcBorders>
              <w:top w:val="single" w:sz="4" w:space="0" w:color="auto"/>
              <w:left w:val="single" w:sz="4" w:space="0" w:color="auto"/>
              <w:bottom w:val="single" w:sz="18" w:space="0" w:color="auto"/>
              <w:right w:val="single" w:sz="4" w:space="0" w:color="auto"/>
            </w:tcBorders>
          </w:tcPr>
          <w:p w:rsidR="00A66033" w:rsidRPr="005C34FA" w:rsidRDefault="00A66033" w:rsidP="001802B5">
            <w:pPr>
              <w:spacing w:line="0" w:lineRule="atLeast"/>
              <w:rPr>
                <w:rFonts w:eastAsia="標楷體"/>
                <w:szCs w:val="24"/>
              </w:rPr>
            </w:pPr>
            <w:r w:rsidRPr="005C34FA">
              <w:rPr>
                <w:rFonts w:eastAsia="標楷體"/>
                <w:szCs w:val="24"/>
              </w:rPr>
              <w:t>705</w:t>
            </w:r>
          </w:p>
        </w:tc>
        <w:tc>
          <w:tcPr>
            <w:tcW w:w="3123" w:type="dxa"/>
            <w:gridSpan w:val="3"/>
            <w:tcBorders>
              <w:top w:val="single" w:sz="4" w:space="0" w:color="auto"/>
              <w:left w:val="single" w:sz="4" w:space="0" w:color="auto"/>
              <w:bottom w:val="single" w:sz="18" w:space="0" w:color="auto"/>
            </w:tcBorders>
          </w:tcPr>
          <w:p w:rsidR="00A66033" w:rsidRPr="005C34FA" w:rsidRDefault="00A66033" w:rsidP="001802B5">
            <w:pPr>
              <w:spacing w:line="0" w:lineRule="atLeast"/>
              <w:rPr>
                <w:rFonts w:eastAsia="標楷體"/>
                <w:szCs w:val="24"/>
              </w:rPr>
            </w:pPr>
            <w:r w:rsidRPr="005C34FA">
              <w:rPr>
                <w:rFonts w:eastAsia="標楷體"/>
                <w:szCs w:val="24"/>
              </w:rPr>
              <w:t>Ext. 57524</w:t>
            </w:r>
          </w:p>
        </w:tc>
      </w:tr>
      <w:tr w:rsidR="00A66033" w:rsidRPr="005C34FA" w:rsidTr="001802B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96"/>
          <w:jc w:val="center"/>
        </w:trPr>
        <w:tc>
          <w:tcPr>
            <w:tcW w:w="9828" w:type="dxa"/>
            <w:gridSpan w:val="14"/>
            <w:tcBorders>
              <w:bottom w:val="nil"/>
            </w:tcBorders>
            <w:vAlign w:val="center"/>
          </w:tcPr>
          <w:p w:rsidR="00A66033" w:rsidRPr="005C34FA" w:rsidRDefault="00A66033" w:rsidP="001802B5">
            <w:pPr>
              <w:spacing w:line="0" w:lineRule="atLeast"/>
              <w:rPr>
                <w:rFonts w:eastAsia="標楷體"/>
                <w:b/>
                <w:szCs w:val="24"/>
              </w:rPr>
            </w:pPr>
            <w:r w:rsidRPr="005C34FA">
              <w:rPr>
                <w:rFonts w:eastAsia="標楷體"/>
                <w:b/>
                <w:szCs w:val="24"/>
              </w:rPr>
              <w:t>Syllabus</w:t>
            </w:r>
          </w:p>
        </w:tc>
      </w:tr>
    </w:tbl>
    <w:p w:rsidR="00A66033" w:rsidRPr="005C34FA" w:rsidRDefault="00A66033" w:rsidP="00A66033">
      <w:pPr>
        <w:rPr>
          <w:rFonts w:eastAsia="標楷體"/>
          <w:vanish/>
        </w:rPr>
      </w:pPr>
    </w:p>
    <w:tbl>
      <w:tblPr>
        <w:tblpPr w:leftFromText="180" w:rightFromText="180" w:vertAnchor="text" w:horzAnchor="margin" w:tblpXSpec="center" w:tblpY="1"/>
        <w:tblW w:w="98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436"/>
        <w:gridCol w:w="1056"/>
        <w:gridCol w:w="7336"/>
      </w:tblGrid>
      <w:tr w:rsidR="00A66033" w:rsidRPr="005C34FA" w:rsidTr="001802B5">
        <w:tc>
          <w:tcPr>
            <w:tcW w:w="1436" w:type="dxa"/>
            <w:tcBorders>
              <w:top w:val="single" w:sz="12" w:space="0" w:color="auto"/>
              <w:bottom w:val="single" w:sz="12" w:space="0" w:color="auto"/>
            </w:tcBorders>
            <w:vAlign w:val="center"/>
          </w:tcPr>
          <w:p w:rsidR="00A66033" w:rsidRPr="005C34FA" w:rsidRDefault="00A66033" w:rsidP="001802B5">
            <w:pPr>
              <w:jc w:val="center"/>
              <w:rPr>
                <w:rFonts w:eastAsia="標楷體"/>
                <w:b/>
                <w:szCs w:val="24"/>
              </w:rPr>
            </w:pPr>
          </w:p>
        </w:tc>
        <w:tc>
          <w:tcPr>
            <w:tcW w:w="1056" w:type="dxa"/>
            <w:tcBorders>
              <w:top w:val="single" w:sz="12" w:space="0" w:color="auto"/>
              <w:bottom w:val="single" w:sz="12" w:space="0" w:color="auto"/>
            </w:tcBorders>
            <w:vAlign w:val="center"/>
          </w:tcPr>
          <w:p w:rsidR="00A66033" w:rsidRPr="005C34FA" w:rsidRDefault="00A66033" w:rsidP="001802B5">
            <w:pPr>
              <w:jc w:val="center"/>
              <w:rPr>
                <w:rFonts w:eastAsia="標楷體"/>
                <w:b/>
                <w:szCs w:val="24"/>
              </w:rPr>
            </w:pPr>
            <w:r w:rsidRPr="005C34FA">
              <w:rPr>
                <w:rFonts w:eastAsia="標楷體"/>
                <w:b/>
                <w:szCs w:val="24"/>
              </w:rPr>
              <w:t>Date</w:t>
            </w:r>
          </w:p>
        </w:tc>
        <w:tc>
          <w:tcPr>
            <w:tcW w:w="7336" w:type="dxa"/>
            <w:tcBorders>
              <w:top w:val="single" w:sz="12" w:space="0" w:color="auto"/>
              <w:bottom w:val="single" w:sz="12" w:space="0" w:color="auto"/>
            </w:tcBorders>
            <w:vAlign w:val="center"/>
          </w:tcPr>
          <w:p w:rsidR="00A66033" w:rsidRPr="005C34FA" w:rsidRDefault="00A66033" w:rsidP="001802B5">
            <w:pPr>
              <w:jc w:val="center"/>
              <w:rPr>
                <w:rFonts w:eastAsia="標楷體"/>
                <w:b/>
                <w:szCs w:val="24"/>
              </w:rPr>
            </w:pPr>
            <w:r w:rsidRPr="005C34FA">
              <w:rPr>
                <w:rFonts w:eastAsia="標楷體"/>
                <w:b/>
                <w:szCs w:val="24"/>
              </w:rPr>
              <w:t>Contents/Topic</w:t>
            </w:r>
          </w:p>
        </w:tc>
      </w:tr>
      <w:tr w:rsidR="00A66033" w:rsidRPr="005C34FA" w:rsidTr="001802B5">
        <w:tc>
          <w:tcPr>
            <w:tcW w:w="1436" w:type="dxa"/>
            <w:vAlign w:val="center"/>
          </w:tcPr>
          <w:p w:rsidR="00A66033" w:rsidRPr="005C34FA" w:rsidRDefault="00A66033" w:rsidP="001802B5">
            <w:pPr>
              <w:jc w:val="center"/>
              <w:rPr>
                <w:rFonts w:eastAsia="標楷體"/>
                <w:szCs w:val="24"/>
              </w:rPr>
            </w:pPr>
            <w:r>
              <w:rPr>
                <w:rFonts w:eastAsia="標楷體" w:hint="eastAsia"/>
                <w:szCs w:val="24"/>
              </w:rPr>
              <w:t>1</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rPr>
                <w:rFonts w:eastAsia="標楷體"/>
                <w:szCs w:val="24"/>
              </w:rPr>
            </w:pPr>
            <w:r w:rsidRPr="005C34FA">
              <w:rPr>
                <w:rFonts w:eastAsia="標楷體"/>
                <w:szCs w:val="24"/>
              </w:rPr>
              <w:t>Introduction</w:t>
            </w:r>
          </w:p>
        </w:tc>
      </w:tr>
      <w:tr w:rsidR="00A66033" w:rsidRPr="005C34FA" w:rsidTr="001802B5">
        <w:tc>
          <w:tcPr>
            <w:tcW w:w="1436" w:type="dxa"/>
            <w:vAlign w:val="center"/>
          </w:tcPr>
          <w:p w:rsidR="00A66033" w:rsidRPr="005C34FA" w:rsidRDefault="00A66033" w:rsidP="001802B5">
            <w:pPr>
              <w:jc w:val="center"/>
              <w:rPr>
                <w:rFonts w:eastAsia="標楷體"/>
                <w:szCs w:val="24"/>
              </w:rPr>
            </w:pPr>
            <w:r>
              <w:rPr>
                <w:rFonts w:eastAsia="標楷體" w:hint="eastAsia"/>
                <w:szCs w:val="24"/>
              </w:rPr>
              <w:t>2</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shd w:val="clear" w:color="auto" w:fill="F9F9F9"/>
              <w:outlineLvl w:val="0"/>
              <w:rPr>
                <w:rFonts w:eastAsia="標楷體"/>
                <w:kern w:val="36"/>
                <w:szCs w:val="24"/>
              </w:rPr>
            </w:pPr>
            <w:r w:rsidRPr="005C34FA">
              <w:rPr>
                <w:rFonts w:eastAsia="標楷體"/>
                <w:kern w:val="36"/>
                <w:szCs w:val="24"/>
              </w:rPr>
              <w:t>Lean startup</w:t>
            </w:r>
          </w:p>
        </w:tc>
      </w:tr>
      <w:tr w:rsidR="00A66033" w:rsidRPr="005C34FA" w:rsidTr="001802B5">
        <w:tc>
          <w:tcPr>
            <w:tcW w:w="1436" w:type="dxa"/>
            <w:vAlign w:val="center"/>
          </w:tcPr>
          <w:p w:rsidR="00A66033" w:rsidRPr="005C34FA" w:rsidRDefault="00A66033" w:rsidP="001802B5">
            <w:pPr>
              <w:jc w:val="center"/>
              <w:rPr>
                <w:rFonts w:eastAsia="標楷體"/>
                <w:szCs w:val="24"/>
              </w:rPr>
            </w:pPr>
            <w:r>
              <w:rPr>
                <w:rFonts w:eastAsia="標楷體" w:hint="eastAsia"/>
                <w:szCs w:val="24"/>
              </w:rPr>
              <w:t>3</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 xml:space="preserve">Business plan </w:t>
            </w:r>
          </w:p>
        </w:tc>
      </w:tr>
      <w:tr w:rsidR="00A66033" w:rsidRPr="005C34FA" w:rsidTr="001802B5">
        <w:tc>
          <w:tcPr>
            <w:tcW w:w="1436" w:type="dxa"/>
            <w:vAlign w:val="center"/>
          </w:tcPr>
          <w:p w:rsidR="00A66033" w:rsidRPr="005C34FA" w:rsidRDefault="00A66033" w:rsidP="001802B5">
            <w:pPr>
              <w:jc w:val="center"/>
              <w:rPr>
                <w:rFonts w:eastAsia="標楷體"/>
                <w:szCs w:val="24"/>
              </w:rPr>
            </w:pPr>
            <w:r>
              <w:rPr>
                <w:rFonts w:eastAsia="標楷體" w:hint="eastAsia"/>
                <w:szCs w:val="24"/>
              </w:rPr>
              <w:t>4</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rPr>
                <w:rFonts w:eastAsia="標楷體"/>
              </w:rPr>
            </w:pPr>
            <w:r w:rsidRPr="005C34FA">
              <w:rPr>
                <w:rFonts w:eastAsia="標楷體"/>
              </w:rPr>
              <w:t xml:space="preserve">Business design </w:t>
            </w:r>
            <w:r w:rsidRPr="005C34FA">
              <w:rPr>
                <w:rFonts w:eastAsia="標楷體"/>
              </w:rPr>
              <w:t xml:space="preserve">　</w:t>
            </w:r>
          </w:p>
        </w:tc>
      </w:tr>
      <w:tr w:rsidR="00A66033" w:rsidRPr="005C34FA" w:rsidTr="001802B5">
        <w:tc>
          <w:tcPr>
            <w:tcW w:w="1436" w:type="dxa"/>
            <w:vAlign w:val="center"/>
          </w:tcPr>
          <w:p w:rsidR="00A66033" w:rsidRPr="005C34FA" w:rsidRDefault="00A66033" w:rsidP="001802B5">
            <w:pPr>
              <w:jc w:val="center"/>
              <w:rPr>
                <w:rFonts w:eastAsia="標楷體"/>
                <w:szCs w:val="24"/>
              </w:rPr>
            </w:pPr>
            <w:r>
              <w:rPr>
                <w:rFonts w:eastAsia="標楷體" w:hint="eastAsia"/>
                <w:szCs w:val="24"/>
              </w:rPr>
              <w:t>5</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rPr>
                <w:rFonts w:eastAsia="標楷體"/>
              </w:rPr>
            </w:pPr>
            <w:r w:rsidRPr="005C34FA">
              <w:rPr>
                <w:rFonts w:eastAsia="標楷體"/>
              </w:rPr>
              <w:t>Architectural Innovation</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6</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b/>
                <w:szCs w:val="24"/>
              </w:rPr>
            </w:pPr>
            <w:r w:rsidRPr="00421AF5">
              <w:rPr>
                <w:rFonts w:ascii="微軟正黑體" w:eastAsia="微軟正黑體" w:hAnsi="微軟正黑體" w:hint="eastAsia"/>
                <w:color w:val="333333"/>
                <w:sz w:val="19"/>
                <w:szCs w:val="19"/>
                <w:shd w:val="clear" w:color="auto" w:fill="EDFEFE"/>
              </w:rPr>
              <w:t>Disruptive technology </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7</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szCs w:val="24"/>
              </w:rPr>
            </w:pPr>
            <w:r w:rsidRPr="00421AF5">
              <w:rPr>
                <w:rFonts w:ascii="微軟正黑體" w:eastAsia="微軟正黑體" w:hAnsi="微軟正黑體" w:hint="eastAsia"/>
                <w:color w:val="333333"/>
                <w:sz w:val="19"/>
                <w:szCs w:val="19"/>
                <w:shd w:val="clear" w:color="auto" w:fill="EDFEFE"/>
              </w:rPr>
              <w:t>Solving the Dilemmas of Growth</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8</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szCs w:val="24"/>
              </w:rPr>
            </w:pPr>
            <w:r w:rsidRPr="00421AF5">
              <w:rPr>
                <w:rFonts w:ascii="微軟正黑體" w:eastAsia="微軟正黑體" w:hAnsi="微軟正黑體" w:hint="eastAsia"/>
                <w:color w:val="333333"/>
                <w:sz w:val="19"/>
                <w:szCs w:val="19"/>
                <w:shd w:val="clear" w:color="auto" w:fill="EDFEFE"/>
              </w:rPr>
              <w:t>Innovation entrepreneurial Dimensions </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9</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szCs w:val="24"/>
              </w:rPr>
            </w:pPr>
            <w:r w:rsidRPr="00421AF5">
              <w:rPr>
                <w:rFonts w:ascii="微軟正黑體" w:eastAsia="微軟正黑體" w:hAnsi="微軟正黑體" w:hint="eastAsia"/>
                <w:color w:val="333333"/>
                <w:sz w:val="19"/>
                <w:szCs w:val="19"/>
                <w:shd w:val="clear" w:color="auto" w:fill="EDFEFE"/>
              </w:rPr>
              <w:t>Corporate Entrepreneurship Framework </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10</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szCs w:val="24"/>
              </w:rPr>
            </w:pPr>
            <w:r w:rsidRPr="00421AF5">
              <w:rPr>
                <w:rFonts w:ascii="微軟正黑體" w:eastAsia="微軟正黑體" w:hAnsi="微軟正黑體" w:hint="eastAsia"/>
                <w:color w:val="333333"/>
                <w:sz w:val="19"/>
                <w:szCs w:val="19"/>
                <w:shd w:val="clear" w:color="auto" w:fill="EDFEFE"/>
              </w:rPr>
              <w:t>Entrepreneurial Levels </w:t>
            </w:r>
          </w:p>
        </w:tc>
      </w:tr>
      <w:tr w:rsidR="00A66033" w:rsidRPr="005C34FA" w:rsidTr="00421AF5">
        <w:tc>
          <w:tcPr>
            <w:tcW w:w="1436" w:type="dxa"/>
            <w:vAlign w:val="center"/>
          </w:tcPr>
          <w:p w:rsidR="00A66033" w:rsidRPr="005C34FA" w:rsidRDefault="00A66033" w:rsidP="001802B5">
            <w:pPr>
              <w:jc w:val="center"/>
              <w:rPr>
                <w:rFonts w:eastAsia="標楷體"/>
                <w:szCs w:val="24"/>
              </w:rPr>
            </w:pPr>
            <w:r w:rsidRPr="005C34FA">
              <w:rPr>
                <w:rFonts w:eastAsia="標楷體"/>
                <w:szCs w:val="24"/>
              </w:rPr>
              <w:t>11</w:t>
            </w:r>
          </w:p>
        </w:tc>
        <w:tc>
          <w:tcPr>
            <w:tcW w:w="1056" w:type="dxa"/>
          </w:tcPr>
          <w:p w:rsidR="00A66033" w:rsidRPr="005C34FA" w:rsidRDefault="00A66033" w:rsidP="001802B5">
            <w:pPr>
              <w:rPr>
                <w:rFonts w:eastAsia="標楷體"/>
                <w:szCs w:val="24"/>
              </w:rPr>
            </w:pPr>
          </w:p>
        </w:tc>
        <w:tc>
          <w:tcPr>
            <w:tcW w:w="7336" w:type="dxa"/>
            <w:shd w:val="clear" w:color="auto" w:fill="auto"/>
            <w:vAlign w:val="center"/>
          </w:tcPr>
          <w:p w:rsidR="00A66033" w:rsidRPr="00421AF5" w:rsidRDefault="00A66033" w:rsidP="001802B5">
            <w:pPr>
              <w:rPr>
                <w:rFonts w:eastAsia="標楷體"/>
                <w:szCs w:val="24"/>
              </w:rPr>
            </w:pPr>
            <w:r w:rsidRPr="00421AF5">
              <w:rPr>
                <w:rFonts w:ascii="微軟正黑體" w:eastAsia="微軟正黑體" w:hAnsi="微軟正黑體" w:hint="eastAsia"/>
                <w:color w:val="333333"/>
                <w:sz w:val="19"/>
                <w:szCs w:val="19"/>
                <w:shd w:val="clear" w:color="auto" w:fill="EDFEFE"/>
              </w:rPr>
              <w:t>Culture </w:t>
            </w:r>
          </w:p>
        </w:tc>
      </w:tr>
      <w:tr w:rsidR="00A66033" w:rsidRPr="005C34FA" w:rsidTr="001802B5">
        <w:tc>
          <w:tcPr>
            <w:tcW w:w="1436" w:type="dxa"/>
            <w:vAlign w:val="center"/>
          </w:tcPr>
          <w:p w:rsidR="00A66033" w:rsidRPr="005C34FA" w:rsidRDefault="00A66033" w:rsidP="001802B5">
            <w:pPr>
              <w:jc w:val="center"/>
              <w:rPr>
                <w:rFonts w:eastAsia="標楷體"/>
                <w:szCs w:val="24"/>
              </w:rPr>
            </w:pPr>
            <w:r w:rsidRPr="005C34FA">
              <w:rPr>
                <w:rFonts w:eastAsia="標楷體"/>
                <w:szCs w:val="24"/>
              </w:rPr>
              <w:t>12</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Human Resources (HR) – Individual Creativity &amp; Organizational Perspective</w:t>
            </w:r>
          </w:p>
        </w:tc>
      </w:tr>
      <w:tr w:rsidR="00A66033" w:rsidRPr="005C34FA" w:rsidTr="001802B5">
        <w:tc>
          <w:tcPr>
            <w:tcW w:w="1436" w:type="dxa"/>
            <w:vAlign w:val="center"/>
          </w:tcPr>
          <w:p w:rsidR="00A66033" w:rsidRPr="005C34FA" w:rsidRDefault="00A66033" w:rsidP="001802B5">
            <w:pPr>
              <w:jc w:val="center"/>
              <w:rPr>
                <w:rFonts w:eastAsia="標楷體"/>
                <w:szCs w:val="24"/>
              </w:rPr>
            </w:pPr>
            <w:r w:rsidRPr="005C34FA">
              <w:rPr>
                <w:rFonts w:eastAsia="標楷體"/>
                <w:szCs w:val="24"/>
              </w:rPr>
              <w:t>13</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Constraints on, and Assessment of, Entrepreneurial Performance</w:t>
            </w:r>
            <w:r w:rsidRPr="005C34FA">
              <w:rPr>
                <w:rFonts w:ascii="Times New Roman" w:eastAsia="標楷體" w:hAnsi="Times New Roman" w:cs="Times New Roman"/>
                <w:sz w:val="24"/>
                <w:szCs w:val="24"/>
              </w:rPr>
              <w:t xml:space="preserve"> </w:t>
            </w:r>
          </w:p>
        </w:tc>
      </w:tr>
      <w:tr w:rsidR="00A66033" w:rsidRPr="005C34FA" w:rsidTr="001802B5">
        <w:tc>
          <w:tcPr>
            <w:tcW w:w="1436" w:type="dxa"/>
            <w:vAlign w:val="center"/>
          </w:tcPr>
          <w:p w:rsidR="00A66033" w:rsidRPr="005C34FA" w:rsidRDefault="00A66033" w:rsidP="001802B5">
            <w:pPr>
              <w:jc w:val="center"/>
              <w:rPr>
                <w:rFonts w:eastAsia="標楷體"/>
                <w:szCs w:val="24"/>
              </w:rPr>
            </w:pPr>
            <w:r w:rsidRPr="005C34FA">
              <w:rPr>
                <w:rFonts w:eastAsia="標楷體"/>
                <w:szCs w:val="24"/>
              </w:rPr>
              <w:t>14</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Entrepreneurial Activity and Control</w:t>
            </w:r>
          </w:p>
        </w:tc>
      </w:tr>
      <w:tr w:rsidR="00A66033" w:rsidRPr="005C34FA" w:rsidTr="001802B5">
        <w:tc>
          <w:tcPr>
            <w:tcW w:w="1436" w:type="dxa"/>
            <w:vAlign w:val="center"/>
          </w:tcPr>
          <w:p w:rsidR="00A66033" w:rsidRPr="005C34FA" w:rsidRDefault="00A66033" w:rsidP="001802B5">
            <w:pPr>
              <w:jc w:val="center"/>
              <w:rPr>
                <w:rFonts w:eastAsia="標楷體"/>
                <w:szCs w:val="24"/>
              </w:rPr>
            </w:pPr>
            <w:r w:rsidRPr="005C34FA">
              <w:rPr>
                <w:rFonts w:eastAsia="標楷體"/>
                <w:szCs w:val="24"/>
              </w:rPr>
              <w:t>15</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Sustaining Entrepreneurial Performance</w:t>
            </w:r>
          </w:p>
        </w:tc>
      </w:tr>
      <w:tr w:rsidR="00A66033" w:rsidRPr="005C34FA" w:rsidTr="001802B5">
        <w:tc>
          <w:tcPr>
            <w:tcW w:w="1436" w:type="dxa"/>
            <w:vAlign w:val="center"/>
          </w:tcPr>
          <w:p w:rsidR="00A66033" w:rsidRPr="005C34FA" w:rsidRDefault="00A66033" w:rsidP="001802B5">
            <w:pPr>
              <w:jc w:val="center"/>
              <w:rPr>
                <w:rFonts w:eastAsia="標楷體"/>
                <w:szCs w:val="24"/>
              </w:rPr>
            </w:pPr>
            <w:r w:rsidRPr="005C34FA">
              <w:rPr>
                <w:rFonts w:eastAsia="標楷體"/>
                <w:szCs w:val="24"/>
              </w:rPr>
              <w:t>16</w:t>
            </w:r>
          </w:p>
        </w:tc>
        <w:tc>
          <w:tcPr>
            <w:tcW w:w="1056" w:type="dxa"/>
          </w:tcPr>
          <w:p w:rsidR="00A66033" w:rsidRPr="005C34FA" w:rsidRDefault="00A66033" w:rsidP="001802B5">
            <w:pPr>
              <w:rPr>
                <w:rFonts w:eastAsia="標楷體"/>
                <w:szCs w:val="24"/>
              </w:rPr>
            </w:pPr>
          </w:p>
        </w:tc>
        <w:tc>
          <w:tcPr>
            <w:tcW w:w="7336" w:type="dxa"/>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How to Manage</w:t>
            </w:r>
          </w:p>
        </w:tc>
      </w:tr>
      <w:tr w:rsidR="00A66033" w:rsidRPr="005C34FA" w:rsidTr="001802B5">
        <w:tc>
          <w:tcPr>
            <w:tcW w:w="1436" w:type="dxa"/>
            <w:tcBorders>
              <w:bottom w:val="single" w:sz="4" w:space="0" w:color="auto"/>
            </w:tcBorders>
            <w:vAlign w:val="center"/>
          </w:tcPr>
          <w:p w:rsidR="00A66033" w:rsidRPr="005C34FA" w:rsidRDefault="00A66033" w:rsidP="001802B5">
            <w:pPr>
              <w:jc w:val="center"/>
              <w:rPr>
                <w:rFonts w:eastAsia="標楷體"/>
                <w:szCs w:val="24"/>
              </w:rPr>
            </w:pPr>
            <w:r w:rsidRPr="005C34FA">
              <w:rPr>
                <w:rFonts w:eastAsia="標楷體"/>
                <w:szCs w:val="24"/>
              </w:rPr>
              <w:t>17</w:t>
            </w:r>
          </w:p>
        </w:tc>
        <w:tc>
          <w:tcPr>
            <w:tcW w:w="1056" w:type="dxa"/>
            <w:tcBorders>
              <w:bottom w:val="single" w:sz="4" w:space="0" w:color="auto"/>
            </w:tcBorders>
          </w:tcPr>
          <w:p w:rsidR="00A66033" w:rsidRPr="005C34FA" w:rsidRDefault="00A66033" w:rsidP="001802B5">
            <w:pPr>
              <w:rPr>
                <w:rFonts w:eastAsia="標楷體"/>
                <w:szCs w:val="24"/>
              </w:rPr>
            </w:pPr>
          </w:p>
        </w:tc>
        <w:tc>
          <w:tcPr>
            <w:tcW w:w="7336" w:type="dxa"/>
            <w:tcBorders>
              <w:bottom w:val="single" w:sz="4" w:space="0" w:color="auto"/>
            </w:tcBorders>
          </w:tcPr>
          <w:p w:rsidR="00A66033" w:rsidRPr="005C34FA" w:rsidRDefault="00A66033" w:rsidP="001802B5">
            <w:pPr>
              <w:pStyle w:val="1"/>
              <w:shd w:val="clear" w:color="auto" w:fill="F9F9F9"/>
              <w:spacing w:before="0" w:beforeAutospacing="0" w:after="0" w:afterAutospacing="0"/>
              <w:rPr>
                <w:rFonts w:ascii="Times New Roman" w:eastAsia="標楷體" w:hAnsi="Times New Roman" w:cs="Times New Roman"/>
                <w:sz w:val="24"/>
                <w:szCs w:val="24"/>
              </w:rPr>
            </w:pPr>
            <w:r w:rsidRPr="005C34FA">
              <w:rPr>
                <w:rFonts w:ascii="Times New Roman" w:eastAsia="標楷體" w:hAnsi="Times New Roman" w:cs="Times New Roman"/>
                <w:b w:val="0"/>
                <w:bCs w:val="0"/>
                <w:sz w:val="24"/>
                <w:szCs w:val="24"/>
              </w:rPr>
              <w:t>How to Operate</w:t>
            </w:r>
          </w:p>
        </w:tc>
      </w:tr>
      <w:tr w:rsidR="00A66033" w:rsidRPr="005C34FA" w:rsidTr="001802B5">
        <w:tc>
          <w:tcPr>
            <w:tcW w:w="1436" w:type="dxa"/>
            <w:tcBorders>
              <w:top w:val="single" w:sz="4" w:space="0" w:color="auto"/>
              <w:bottom w:val="single" w:sz="18" w:space="0" w:color="auto"/>
            </w:tcBorders>
            <w:vAlign w:val="center"/>
          </w:tcPr>
          <w:p w:rsidR="00A66033" w:rsidRPr="005C34FA" w:rsidRDefault="00A66033" w:rsidP="001802B5">
            <w:pPr>
              <w:jc w:val="center"/>
              <w:rPr>
                <w:rFonts w:eastAsia="標楷體"/>
                <w:szCs w:val="24"/>
              </w:rPr>
            </w:pPr>
            <w:r w:rsidRPr="005C34FA">
              <w:rPr>
                <w:rFonts w:eastAsia="標楷體"/>
                <w:szCs w:val="24"/>
              </w:rPr>
              <w:t>18</w:t>
            </w:r>
          </w:p>
        </w:tc>
        <w:tc>
          <w:tcPr>
            <w:tcW w:w="1056" w:type="dxa"/>
            <w:tcBorders>
              <w:top w:val="single" w:sz="4" w:space="0" w:color="auto"/>
              <w:bottom w:val="single" w:sz="18" w:space="0" w:color="auto"/>
            </w:tcBorders>
          </w:tcPr>
          <w:p w:rsidR="00A66033" w:rsidRPr="005C34FA" w:rsidRDefault="00A66033" w:rsidP="001802B5">
            <w:pPr>
              <w:rPr>
                <w:rFonts w:eastAsia="標楷體"/>
                <w:szCs w:val="24"/>
              </w:rPr>
            </w:pPr>
          </w:p>
        </w:tc>
        <w:tc>
          <w:tcPr>
            <w:tcW w:w="7336" w:type="dxa"/>
            <w:tcBorders>
              <w:top w:val="single" w:sz="4" w:space="0" w:color="auto"/>
              <w:bottom w:val="single" w:sz="18" w:space="0" w:color="auto"/>
            </w:tcBorders>
          </w:tcPr>
          <w:p w:rsidR="00A66033" w:rsidRPr="005C34FA" w:rsidRDefault="00A66033" w:rsidP="001802B5">
            <w:pPr>
              <w:rPr>
                <w:rFonts w:eastAsia="標楷體"/>
                <w:szCs w:val="24"/>
              </w:rPr>
            </w:pPr>
            <w:r w:rsidRPr="005C34FA">
              <w:rPr>
                <w:rFonts w:eastAsia="標楷體"/>
                <w:szCs w:val="24"/>
              </w:rPr>
              <w:t xml:space="preserve">Final exam </w:t>
            </w:r>
          </w:p>
        </w:tc>
      </w:tr>
    </w:tbl>
    <w:p w:rsidR="00A66033" w:rsidRPr="00A66033" w:rsidRDefault="00A66033" w:rsidP="00B555FC">
      <w:pPr>
        <w:tabs>
          <w:tab w:val="left" w:pos="993"/>
        </w:tabs>
        <w:spacing w:line="0" w:lineRule="atLeast"/>
        <w:outlineLvl w:val="0"/>
        <w:rPr>
          <w:rFonts w:eastAsia="標楷體" w:hint="eastAsia"/>
        </w:rPr>
      </w:pPr>
    </w:p>
    <w:sectPr w:rsidR="00A66033" w:rsidRPr="00A66033" w:rsidSect="00933B2A">
      <w:pgSz w:w="11906" w:h="16838"/>
      <w:pgMar w:top="1440" w:right="1274"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38" w:rsidRDefault="007B2D38" w:rsidP="007E50D3">
      <w:pPr>
        <w:spacing w:line="240" w:lineRule="auto"/>
      </w:pPr>
      <w:r>
        <w:separator/>
      </w:r>
    </w:p>
  </w:endnote>
  <w:endnote w:type="continuationSeparator" w:id="0">
    <w:p w:rsidR="007B2D38" w:rsidRDefault="007B2D38" w:rsidP="007E50D3">
      <w:pPr>
        <w:spacing w:line="240" w:lineRule="auto"/>
      </w:pPr>
      <w:r>
        <w:continuationSeparator/>
      </w:r>
    </w:p>
  </w:endnote>
  <w:endnote w:id="1">
    <w:tbl>
      <w:tblPr>
        <w:tblStyle w:val="noteTable"/>
        <w:tblW w:w="8931" w:type="dxa"/>
        <w:tblInd w:w="0" w:type="dxa"/>
        <w:tblLook w:val="04A0" w:firstRow="1" w:lastRow="0" w:firstColumn="1" w:lastColumn="0" w:noHBand="0" w:noVBand="1"/>
      </w:tblPr>
      <w:tblGrid>
        <w:gridCol w:w="8931"/>
      </w:tblGrid>
      <w:tr w:rsidR="00E74A83" w:rsidRPr="00053D98" w:rsidTr="007A0698">
        <w:tc>
          <w:tcPr>
            <w:tcW w:w="8931" w:type="dxa"/>
          </w:tcPr>
          <w:p w:rsidR="00E74A83" w:rsidRDefault="00E74A83" w:rsidP="00987DAD">
            <w:pPr>
              <w:jc w:val="center"/>
            </w:pPr>
            <w:r w:rsidRPr="00B40269">
              <w:rPr>
                <w:rStyle w:val="MSJHBD-SB16pt"/>
                <w:sz w:val="30"/>
                <w:szCs w:val="30"/>
              </w:rPr>
              <w:t xml:space="preserve">國立陽明交通大學  National Yang Ming </w:t>
            </w:r>
            <w:proofErr w:type="spellStart"/>
            <w:r w:rsidRPr="00B40269">
              <w:rPr>
                <w:rStyle w:val="MSJHBD-SB16pt"/>
                <w:sz w:val="30"/>
                <w:szCs w:val="30"/>
              </w:rPr>
              <w:t>Chiao</w:t>
            </w:r>
            <w:proofErr w:type="spellEnd"/>
            <w:r w:rsidRPr="00B40269">
              <w:rPr>
                <w:rStyle w:val="MSJHBD-SB16pt"/>
                <w:sz w:val="30"/>
                <w:szCs w:val="30"/>
              </w:rPr>
              <w:t xml:space="preserve"> Tung University</w:t>
            </w:r>
            <w:r w:rsidRPr="00B40269">
              <w:rPr>
                <w:rStyle w:val="MSJHBD-SB16pt"/>
                <w:sz w:val="30"/>
                <w:szCs w:val="30"/>
              </w:rPr>
              <w:br/>
            </w:r>
            <w:r>
              <w:rPr>
                <w:rStyle w:val="MSJHBD-SB16pt"/>
              </w:rPr>
              <w:t>113學年度 第2學期 科技管理研究方法與專題 Methods and topics in Technology Management Research 課程綱要</w:t>
            </w:r>
          </w:p>
          <w:tbl>
            <w:tblPr>
              <w:tblStyle w:val="myTable"/>
              <w:tblW w:w="0" w:type="auto"/>
              <w:tblInd w:w="19" w:type="dxa"/>
              <w:tblLook w:val="04A0" w:firstRow="1" w:lastRow="0" w:firstColumn="1" w:lastColumn="0" w:noHBand="0" w:noVBand="1"/>
            </w:tblPr>
            <w:tblGrid>
              <w:gridCol w:w="1554"/>
              <w:gridCol w:w="1118"/>
              <w:gridCol w:w="1545"/>
              <w:gridCol w:w="984"/>
              <w:gridCol w:w="1545"/>
              <w:gridCol w:w="2128"/>
            </w:tblGrid>
            <w:tr w:rsidR="00E74A83" w:rsidTr="004106B5">
              <w:tc>
                <w:tcPr>
                  <w:tcW w:w="7000" w:type="dxa"/>
                  <w:gridSpan w:val="4"/>
                  <w:vMerge w:val="restart"/>
                </w:tcPr>
                <w:p w:rsidR="00E74A83" w:rsidRDefault="00E74A83" w:rsidP="00987DAD">
                  <w:r>
                    <w:rPr>
                      <w:rStyle w:val="MSJHBD-SB12pt"/>
                    </w:rPr>
                    <w:t>課程名稱：</w:t>
                  </w:r>
                  <w:r>
                    <w:rPr>
                      <w:rStyle w:val="MSJHBD-SB12pt"/>
                    </w:rPr>
                    <w:br/>
                  </w:r>
                  <w:r w:rsidRPr="007A0698">
                    <w:rPr>
                      <w:rFonts w:eastAsia="標楷體"/>
                    </w:rPr>
                    <w:t>（中文）科技管理研究方法與專題</w:t>
                  </w:r>
                  <w:r w:rsidRPr="007A0698">
                    <w:rPr>
                      <w:rFonts w:eastAsia="標楷體"/>
                    </w:rPr>
                    <w:br/>
                  </w:r>
                  <w:r w:rsidRPr="007A0698">
                    <w:rPr>
                      <w:rFonts w:eastAsia="標楷體"/>
                    </w:rPr>
                    <w:t>（英文）</w:t>
                  </w:r>
                  <w:r w:rsidRPr="007A0698">
                    <w:rPr>
                      <w:rFonts w:eastAsia="標楷體"/>
                    </w:rPr>
                    <w:t>Methods and topics in Technology Management Research</w:t>
                  </w:r>
                </w:p>
              </w:tc>
              <w:tc>
                <w:tcPr>
                  <w:tcW w:w="3000" w:type="dxa"/>
                </w:tcPr>
                <w:p w:rsidR="00E74A83" w:rsidRDefault="00E74A83" w:rsidP="00987DAD">
                  <w:r>
                    <w:rPr>
                      <w:rStyle w:val="MSJHBD-SB12pt"/>
                    </w:rPr>
                    <w:t>開課單位：</w:t>
                  </w:r>
                </w:p>
              </w:tc>
              <w:tc>
                <w:tcPr>
                  <w:tcW w:w="3000" w:type="dxa"/>
                </w:tcPr>
                <w:p w:rsidR="00E74A83" w:rsidRDefault="00E74A83" w:rsidP="00987DAD">
                  <w:proofErr w:type="gramStart"/>
                  <w:r>
                    <w:rPr>
                      <w:rStyle w:val="BlueMSJHBD-SB12pt"/>
                    </w:rPr>
                    <w:t>科管</w:t>
                  </w:r>
                  <w:r>
                    <w:rPr>
                      <w:rStyle w:val="BlueMSJHBD-SB12pt"/>
                      <w:rFonts w:hint="eastAsia"/>
                    </w:rPr>
                    <w:t>專</w:t>
                  </w:r>
                  <w:proofErr w:type="gramEnd"/>
                  <w:r>
                    <w:rPr>
                      <w:rStyle w:val="BlueMSJHBD-SB12pt"/>
                    </w:rPr>
                    <w:t xml:space="preserve">    </w:t>
                  </w:r>
                </w:p>
              </w:tc>
            </w:tr>
            <w:tr w:rsidR="00E74A83" w:rsidTr="004106B5">
              <w:tc>
                <w:tcPr>
                  <w:tcW w:w="7000" w:type="dxa"/>
                  <w:gridSpan w:val="4"/>
                  <w:vMerge/>
                </w:tcPr>
                <w:p w:rsidR="00E74A83" w:rsidRDefault="00E74A83" w:rsidP="00987DAD"/>
              </w:tc>
              <w:tc>
                <w:tcPr>
                  <w:tcW w:w="3000" w:type="dxa"/>
                </w:tcPr>
                <w:p w:rsidR="00E74A83" w:rsidRDefault="00E74A83" w:rsidP="00987DAD">
                  <w:proofErr w:type="gramStart"/>
                  <w:r>
                    <w:rPr>
                      <w:rStyle w:val="MSJHBD-SB12pt"/>
                    </w:rPr>
                    <w:t>永久課號</w:t>
                  </w:r>
                  <w:proofErr w:type="gramEnd"/>
                  <w:r>
                    <w:rPr>
                      <w:rStyle w:val="MSJHBD-SB12pt"/>
                    </w:rPr>
                    <w:t>：</w:t>
                  </w:r>
                </w:p>
              </w:tc>
              <w:tc>
                <w:tcPr>
                  <w:tcW w:w="3000" w:type="dxa"/>
                </w:tcPr>
                <w:p w:rsidR="00E74A83" w:rsidRDefault="00E74A83" w:rsidP="00987DAD">
                  <w:r>
                    <w:rPr>
                      <w:rStyle w:val="BlueMSJHBD-SB12pt"/>
                    </w:rPr>
                    <w:t>MGMT30101</w:t>
                  </w:r>
                </w:p>
              </w:tc>
            </w:tr>
            <w:tr w:rsidR="00E74A83" w:rsidTr="007A0698">
              <w:trPr>
                <w:trHeight w:val="736"/>
              </w:trPr>
              <w:tc>
                <w:tcPr>
                  <w:tcW w:w="7000" w:type="dxa"/>
                  <w:gridSpan w:val="4"/>
                  <w:vMerge/>
                </w:tcPr>
                <w:p w:rsidR="00E74A83" w:rsidRDefault="00E74A83" w:rsidP="00987DAD"/>
              </w:tc>
              <w:tc>
                <w:tcPr>
                  <w:tcW w:w="3000" w:type="dxa"/>
                </w:tcPr>
                <w:p w:rsidR="00E74A83" w:rsidRDefault="00E74A83" w:rsidP="00987DAD">
                  <w:r w:rsidRPr="007A0698">
                    <w:rPr>
                      <w:rFonts w:eastAsia="標楷體"/>
                    </w:rPr>
                    <w:t>上課時間</w:t>
                  </w:r>
                  <w:r w:rsidRPr="007A0698">
                    <w:rPr>
                      <w:rFonts w:eastAsia="標楷體"/>
                    </w:rPr>
                    <w:t>/</w:t>
                  </w:r>
                  <w:r w:rsidRPr="007A0698">
                    <w:rPr>
                      <w:rFonts w:eastAsia="標楷體"/>
                    </w:rPr>
                    <w:t>教室：</w:t>
                  </w:r>
                </w:p>
              </w:tc>
              <w:tc>
                <w:tcPr>
                  <w:tcW w:w="3000" w:type="dxa"/>
                </w:tcPr>
                <w:p w:rsidR="00E74A83" w:rsidRDefault="00E74A83" w:rsidP="00987DAD">
                  <w:r>
                    <w:rPr>
                      <w:rFonts w:eastAsia="標楷體" w:hint="eastAsia"/>
                    </w:rPr>
                    <w:t>週三</w:t>
                  </w:r>
                  <w:r>
                    <w:rPr>
                      <w:rFonts w:eastAsia="標楷體" w:hint="eastAsia"/>
                    </w:rPr>
                    <w:t xml:space="preserve"> </w:t>
                  </w:r>
                  <w:r>
                    <w:rPr>
                      <w:rFonts w:eastAsia="標楷體"/>
                    </w:rPr>
                    <w:t>18:</w:t>
                  </w:r>
                  <w:r>
                    <w:rPr>
                      <w:rFonts w:eastAsia="標楷體" w:hint="eastAsia"/>
                    </w:rPr>
                    <w:t>30-21:30</w:t>
                  </w:r>
                  <w:r>
                    <w:rPr>
                      <w:rFonts w:eastAsia="標楷體"/>
                    </w:rPr>
                    <w:t>/ A701</w:t>
                  </w:r>
                </w:p>
              </w:tc>
            </w:tr>
            <w:tr w:rsidR="00E74A83" w:rsidTr="004106B5">
              <w:tc>
                <w:tcPr>
                  <w:tcW w:w="13000" w:type="dxa"/>
                  <w:gridSpan w:val="6"/>
                </w:tcPr>
                <w:p w:rsidR="00E74A83" w:rsidRDefault="00E74A83" w:rsidP="007A0698">
                  <w:r>
                    <w:rPr>
                      <w:rStyle w:val="MSJHBD-SB12pt"/>
                    </w:rPr>
                    <w:t>授課教師：</w:t>
                  </w:r>
                  <w:r>
                    <w:rPr>
                      <w:rStyle w:val="BlueMSJHBD-SB12pt"/>
                    </w:rPr>
                    <w:t>林士平</w:t>
                  </w:r>
                </w:p>
              </w:tc>
            </w:tr>
            <w:tr w:rsidR="00E74A83" w:rsidTr="004106B5">
              <w:tc>
                <w:tcPr>
                  <w:tcW w:w="3000" w:type="dxa"/>
                </w:tcPr>
                <w:p w:rsidR="00E74A83" w:rsidRDefault="00E74A83" w:rsidP="00987DAD">
                  <w:r>
                    <w:rPr>
                      <w:rStyle w:val="MSJHBD-SB12pt"/>
                    </w:rPr>
                    <w:t>學分數：</w:t>
                  </w:r>
                </w:p>
              </w:tc>
              <w:tc>
                <w:tcPr>
                  <w:tcW w:w="2000" w:type="dxa"/>
                </w:tcPr>
                <w:p w:rsidR="00E74A83" w:rsidRDefault="00E74A83" w:rsidP="00987DAD">
                  <w:r>
                    <w:rPr>
                      <w:rStyle w:val="BlueMSJHBD-SB12pt"/>
                    </w:rPr>
                    <w:t>3.00</w:t>
                  </w:r>
                </w:p>
              </w:tc>
              <w:tc>
                <w:tcPr>
                  <w:tcW w:w="3000" w:type="dxa"/>
                </w:tcPr>
                <w:p w:rsidR="00E74A83" w:rsidRDefault="00E74A83" w:rsidP="00987DAD">
                  <w:r>
                    <w:rPr>
                      <w:rStyle w:val="MSJHBD-SB12pt"/>
                    </w:rPr>
                    <w:t>必／選修：</w:t>
                  </w:r>
                </w:p>
              </w:tc>
              <w:tc>
                <w:tcPr>
                  <w:tcW w:w="2000" w:type="dxa"/>
                </w:tcPr>
                <w:p w:rsidR="00E74A83" w:rsidRDefault="00E74A83" w:rsidP="00987DAD">
                  <w:r>
                    <w:rPr>
                      <w:rStyle w:val="BlueMSJHBD-SB12pt"/>
                    </w:rPr>
                    <w:t>選修</w:t>
                  </w:r>
                </w:p>
              </w:tc>
              <w:tc>
                <w:tcPr>
                  <w:tcW w:w="3000" w:type="dxa"/>
                </w:tcPr>
                <w:p w:rsidR="00E74A83" w:rsidRDefault="00E74A83" w:rsidP="00987DAD">
                  <w:r>
                    <w:rPr>
                      <w:rStyle w:val="MSJHBD-SB12pt"/>
                    </w:rPr>
                    <w:t>開課年級：</w:t>
                  </w:r>
                </w:p>
              </w:tc>
              <w:tc>
                <w:tcPr>
                  <w:tcW w:w="2000" w:type="dxa"/>
                </w:tcPr>
                <w:p w:rsidR="00E74A83" w:rsidRDefault="00E74A83" w:rsidP="00987DAD">
                  <w:r>
                    <w:rPr>
                      <w:rStyle w:val="BlueMSJHBD-SB12pt"/>
                    </w:rPr>
                    <w:t>*</w:t>
                  </w:r>
                </w:p>
              </w:tc>
            </w:tr>
            <w:tr w:rsidR="00E74A83" w:rsidTr="004106B5">
              <w:tc>
                <w:tcPr>
                  <w:tcW w:w="13000" w:type="dxa"/>
                  <w:gridSpan w:val="6"/>
                </w:tcPr>
                <w:p w:rsidR="00E74A83" w:rsidRDefault="00E74A83" w:rsidP="007A0698">
                  <w:r>
                    <w:rPr>
                      <w:rStyle w:val="MSJHBD-SB12pt"/>
                    </w:rPr>
                    <w:t>先修科目或先備能力：</w:t>
                  </w:r>
                  <w:r>
                    <w:rPr>
                      <w:rStyle w:val="BlueMSJHBD-SB12pt"/>
                    </w:rPr>
                    <w:t>None</w:t>
                  </w:r>
                </w:p>
              </w:tc>
            </w:tr>
            <w:tr w:rsidR="00E74A83" w:rsidTr="004106B5">
              <w:tc>
                <w:tcPr>
                  <w:tcW w:w="13000" w:type="dxa"/>
                  <w:gridSpan w:val="6"/>
                </w:tcPr>
                <w:p w:rsidR="00E74A83" w:rsidRDefault="00E74A83" w:rsidP="00987DAD">
                  <w:r>
                    <w:rPr>
                      <w:rStyle w:val="MSJHBD-SB12pt"/>
                    </w:rPr>
                    <w:t>課程概述與目標：</w:t>
                  </w:r>
                </w:p>
                <w:p w:rsidR="00E74A83" w:rsidRDefault="00E74A83" w:rsidP="007A0698">
                  <w:pPr>
                    <w:rPr>
                      <w:rFonts w:eastAsia="標楷體"/>
                    </w:rPr>
                  </w:pPr>
                  <w:r w:rsidRPr="007A0698">
                    <w:rPr>
                      <w:rFonts w:eastAsia="標楷體"/>
                    </w:rPr>
                    <w:t xml:space="preserve">This course introduces students to the basic methods for conducting meaningful Technology Management research. It provides students with the type of skills necessary for the planning, designing, data collection, data analysis, and dissemination stages of technology management research. Students will be exposed to the forming of research objective, research philosophies, research design, </w:t>
                  </w:r>
                  <w:proofErr w:type="gramStart"/>
                  <w:r w:rsidRPr="007A0698">
                    <w:rPr>
                      <w:rFonts w:eastAsia="標楷體"/>
                    </w:rPr>
                    <w:t>methods</w:t>
                  </w:r>
                  <w:proofErr w:type="gramEnd"/>
                  <w:r w:rsidRPr="007A0698">
                    <w:rPr>
                      <w:rFonts w:eastAsia="標楷體"/>
                    </w:rPr>
                    <w:t xml:space="preserve"> of data collection approaches to analyzing data, presentation, and academic writing. There is an emphasis on research techniques used in technology management research. </w:t>
                  </w:r>
                  <w:r w:rsidRPr="007A0698">
                    <w:rPr>
                      <w:rFonts w:eastAsia="標楷體"/>
                    </w:rPr>
                    <w:br/>
                  </w:r>
                </w:p>
                <w:p w:rsidR="00E74A83" w:rsidRDefault="00E74A83" w:rsidP="007A0698">
                  <w:r w:rsidRPr="007A0698">
                    <w:rPr>
                      <w:rFonts w:eastAsia="標楷體"/>
                    </w:rPr>
                    <w:t>The course includes lectures, seminars, workshops, in-class discussion and exercises, readings, presentations, and project writing.</w:t>
                  </w:r>
                  <w:r w:rsidRPr="007A0698">
                    <w:rPr>
                      <w:rFonts w:eastAsia="標楷體"/>
                    </w:rPr>
                    <w:br/>
                  </w:r>
                </w:p>
              </w:tc>
            </w:tr>
            <w:tr w:rsidR="00E74A83" w:rsidTr="004106B5">
              <w:tc>
                <w:tcPr>
                  <w:tcW w:w="5000" w:type="dxa"/>
                  <w:gridSpan w:val="2"/>
                </w:tcPr>
                <w:p w:rsidR="00E74A83" w:rsidRDefault="00E74A83" w:rsidP="00987DAD">
                  <w:r>
                    <w:rPr>
                      <w:rStyle w:val="MSJHBD-SB12pt"/>
                    </w:rPr>
                    <w:t>教科書（請註明書名、作者、出版社、出版年等資訊）：</w:t>
                  </w:r>
                </w:p>
              </w:tc>
              <w:tc>
                <w:tcPr>
                  <w:tcW w:w="5000" w:type="dxa"/>
                  <w:gridSpan w:val="4"/>
                </w:tcPr>
                <w:p w:rsidR="00E74A83" w:rsidRDefault="00E74A83" w:rsidP="00987DAD">
                  <w:r w:rsidRPr="007A0698">
                    <w:rPr>
                      <w:rFonts w:eastAsia="標楷體"/>
                    </w:rPr>
                    <w:t>‧ Yin, R. (2011). Case study research: Design and methods, 5th edition. SAGE.</w:t>
                  </w:r>
                  <w:r w:rsidRPr="007A0698">
                    <w:rPr>
                      <w:rFonts w:eastAsia="標楷體"/>
                    </w:rPr>
                    <w:br/>
                    <w:t>‧ Ellet, W. (2007). The case study handbook: How to read, discuss, and write persuasively about cases. Harvard Business Press.</w:t>
                  </w:r>
                  <w:r w:rsidRPr="007A0698">
                    <w:rPr>
                      <w:rFonts w:eastAsia="標楷體"/>
                    </w:rPr>
                    <w:br/>
                    <w:t xml:space="preserve">‧ Matthew </w:t>
                  </w:r>
                  <w:proofErr w:type="gramStart"/>
                  <w:r w:rsidRPr="007A0698">
                    <w:rPr>
                      <w:rFonts w:eastAsia="標楷體"/>
                    </w:rPr>
                    <w:t>B..</w:t>
                  </w:r>
                  <w:proofErr w:type="gramEnd"/>
                  <w:r w:rsidRPr="007A0698">
                    <w:rPr>
                      <w:rFonts w:eastAsia="標楷體"/>
                    </w:rPr>
                    <w:t xml:space="preserve"> Miles, Huberman, A. M., </w:t>
                  </w:r>
                  <w:r w:rsidRPr="007A0698">
                    <w:rPr>
                      <w:rFonts w:eastAsia="標楷體"/>
                    </w:rPr>
                    <w:t>＆</w:t>
                  </w:r>
                  <w:r w:rsidRPr="007A0698">
                    <w:rPr>
                      <w:rFonts w:eastAsia="標楷體"/>
                    </w:rPr>
                    <w:t>amp; Saldana, J. (2014). Qualitative data analysis: A methods sourcebook. Sage.</w:t>
                  </w:r>
                  <w:r w:rsidRPr="007A0698">
                    <w:rPr>
                      <w:rFonts w:eastAsia="標楷體"/>
                    </w:rPr>
                    <w:br/>
                    <w:t xml:space="preserve">‧ </w:t>
                  </w:r>
                  <w:proofErr w:type="spellStart"/>
                  <w:r w:rsidRPr="007A0698">
                    <w:rPr>
                      <w:rFonts w:eastAsia="標楷體"/>
                    </w:rPr>
                    <w:t>Spinelli</w:t>
                  </w:r>
                  <w:proofErr w:type="spellEnd"/>
                  <w:r w:rsidRPr="007A0698">
                    <w:rPr>
                      <w:rFonts w:eastAsia="標楷體"/>
                    </w:rPr>
                    <w:t xml:space="preserve">, S. </w:t>
                  </w:r>
                  <w:r w:rsidRPr="007A0698">
                    <w:rPr>
                      <w:rFonts w:eastAsia="標楷體"/>
                    </w:rPr>
                    <w:t>＆</w:t>
                  </w:r>
                  <w:r w:rsidRPr="007A0698">
                    <w:rPr>
                      <w:rFonts w:eastAsia="標楷體"/>
                    </w:rPr>
                    <w:t>amp; Adams, R. (2012). New venture creation: Entrepreneurship for the 21st century (9th Edition), McGraw-Hill/Irwin.</w:t>
                  </w:r>
                  <w:r w:rsidRPr="007A0698">
                    <w:rPr>
                      <w:rFonts w:eastAsia="標楷體"/>
                    </w:rPr>
                    <w:br/>
                    <w:t xml:space="preserve">‧ Betz, F. (2011). Managing technological innovation: competitive advantage from change. John Wiley </w:t>
                  </w:r>
                  <w:proofErr w:type="gramStart"/>
                  <w:r w:rsidRPr="007A0698">
                    <w:rPr>
                      <w:rFonts w:eastAsia="標楷體"/>
                    </w:rPr>
                    <w:t>＆</w:t>
                  </w:r>
                  <w:proofErr w:type="gramEnd"/>
                  <w:r w:rsidRPr="007A0698">
                    <w:rPr>
                      <w:rFonts w:eastAsia="標楷體"/>
                    </w:rPr>
                    <w:t>amp; Sons.</w:t>
                  </w:r>
                  <w:r w:rsidRPr="007A0698">
                    <w:rPr>
                      <w:rFonts w:eastAsia="標楷體"/>
                    </w:rPr>
                    <w:br/>
                    <w:t xml:space="preserve">‧ </w:t>
                  </w:r>
                  <w:proofErr w:type="spellStart"/>
                  <w:r w:rsidRPr="007A0698">
                    <w:rPr>
                      <w:rFonts w:eastAsia="標楷體"/>
                    </w:rPr>
                    <w:t>Burgelman</w:t>
                  </w:r>
                  <w:proofErr w:type="spellEnd"/>
                  <w:r w:rsidRPr="007A0698">
                    <w:rPr>
                      <w:rFonts w:eastAsia="標楷體"/>
                    </w:rPr>
                    <w:t xml:space="preserve">, </w:t>
                  </w:r>
                  <w:proofErr w:type="gramStart"/>
                  <w:r w:rsidRPr="007A0698">
                    <w:rPr>
                      <w:rFonts w:eastAsia="標楷體"/>
                    </w:rPr>
                    <w:t>Robert.,</w:t>
                  </w:r>
                  <w:proofErr w:type="gramEnd"/>
                  <w:r w:rsidRPr="007A0698">
                    <w:rPr>
                      <w:rFonts w:eastAsia="標楷體"/>
                    </w:rPr>
                    <w:t xml:space="preserve"> Christensen, Clayton. </w:t>
                  </w:r>
                  <w:proofErr w:type="gramStart"/>
                  <w:r w:rsidRPr="007A0698">
                    <w:rPr>
                      <w:rFonts w:eastAsia="標楷體"/>
                    </w:rPr>
                    <w:t>＆</w:t>
                  </w:r>
                  <w:proofErr w:type="gramEnd"/>
                  <w:r w:rsidRPr="007A0698">
                    <w:rPr>
                      <w:rFonts w:eastAsia="標楷體"/>
                    </w:rPr>
                    <w:t>amp; Wheelwright, Steven. (2008) Strategic management of technology and innovation. McGraw-Hill/Irwin.</w:t>
                  </w:r>
                  <w:r w:rsidRPr="007A0698">
                    <w:rPr>
                      <w:rFonts w:eastAsia="標楷體"/>
                    </w:rPr>
                    <w:br/>
                    <w:t>‧ Cases, journal papers and other reading materials.</w:t>
                  </w:r>
                  <w:r w:rsidRPr="007A0698">
                    <w:rPr>
                      <w:rFonts w:eastAsia="標楷體"/>
                    </w:rPr>
                    <w:br/>
                  </w:r>
                </w:p>
              </w:tc>
            </w:tr>
          </w:tbl>
          <w:tbl>
            <w:tblPr>
              <w:tblStyle w:val="outlineTable"/>
              <w:tblW w:w="0" w:type="auto"/>
              <w:tblInd w:w="19" w:type="dxa"/>
              <w:tblLook w:val="04A0" w:firstRow="1" w:lastRow="0" w:firstColumn="1" w:lastColumn="0" w:noHBand="0" w:noVBand="1"/>
            </w:tblPr>
            <w:tblGrid>
              <w:gridCol w:w="1735"/>
              <w:gridCol w:w="2804"/>
              <w:gridCol w:w="650"/>
              <w:gridCol w:w="650"/>
              <w:gridCol w:w="650"/>
              <w:gridCol w:w="650"/>
              <w:gridCol w:w="1735"/>
            </w:tblGrid>
            <w:tr w:rsidR="00E74A83" w:rsidTr="004106B5">
              <w:tc>
                <w:tcPr>
                  <w:tcW w:w="8000" w:type="dxa"/>
                  <w:gridSpan w:val="2"/>
                </w:tcPr>
                <w:p w:rsidR="00E74A83" w:rsidRDefault="00E74A83" w:rsidP="00987DAD">
                  <w:pPr>
                    <w:jc w:val="center"/>
                  </w:pPr>
                  <w:r>
                    <w:rPr>
                      <w:rStyle w:val="MSJHBD-SB12pt"/>
                    </w:rPr>
                    <w:t>課程大網</w:t>
                  </w:r>
                </w:p>
              </w:tc>
              <w:tc>
                <w:tcPr>
                  <w:tcW w:w="2000" w:type="dxa"/>
                  <w:gridSpan w:val="4"/>
                </w:tcPr>
                <w:p w:rsidR="00E74A83" w:rsidRDefault="00E74A83" w:rsidP="00987DAD">
                  <w:pPr>
                    <w:jc w:val="center"/>
                  </w:pPr>
                  <w:r>
                    <w:rPr>
                      <w:rStyle w:val="MSJHBD-SB12pt"/>
                    </w:rPr>
                    <w:t>分配時數</w:t>
                  </w:r>
                </w:p>
              </w:tc>
              <w:tc>
                <w:tcPr>
                  <w:tcW w:w="3000" w:type="dxa"/>
                  <w:vMerge w:val="restart"/>
                </w:tcPr>
                <w:p w:rsidR="00E74A83" w:rsidRDefault="00E74A83" w:rsidP="00987DAD">
                  <w:pPr>
                    <w:jc w:val="center"/>
                  </w:pPr>
                  <w:r>
                    <w:rPr>
                      <w:rStyle w:val="MSJHBD-SB12pt"/>
                    </w:rPr>
                    <w:t>備註</w:t>
                  </w:r>
                </w:p>
              </w:tc>
            </w:tr>
            <w:tr w:rsidR="00E74A83" w:rsidTr="004106B5">
              <w:tc>
                <w:tcPr>
                  <w:tcW w:w="3000" w:type="dxa"/>
                </w:tcPr>
                <w:p w:rsidR="00E74A83" w:rsidRDefault="00E74A83" w:rsidP="00987DAD">
                  <w:pPr>
                    <w:jc w:val="center"/>
                  </w:pPr>
                  <w:r>
                    <w:rPr>
                      <w:rStyle w:val="MSJHBD-SB12pt"/>
                    </w:rPr>
                    <w:t>單元主題</w:t>
                  </w:r>
                </w:p>
              </w:tc>
              <w:tc>
                <w:tcPr>
                  <w:tcW w:w="3000" w:type="dxa"/>
                </w:tcPr>
                <w:p w:rsidR="00E74A83" w:rsidRDefault="00E74A83" w:rsidP="00987DAD">
                  <w:pPr>
                    <w:jc w:val="center"/>
                  </w:pPr>
                  <w:r>
                    <w:rPr>
                      <w:rStyle w:val="MSJHBD-SB12pt"/>
                    </w:rPr>
                    <w:t>內容綱要</w:t>
                  </w:r>
                </w:p>
              </w:tc>
              <w:tc>
                <w:tcPr>
                  <w:tcW w:w="1000" w:type="dxa"/>
                </w:tcPr>
                <w:p w:rsidR="00E74A83" w:rsidRDefault="00E74A83" w:rsidP="00987DAD">
                  <w:pPr>
                    <w:jc w:val="center"/>
                  </w:pPr>
                  <w:r>
                    <w:rPr>
                      <w:rStyle w:val="MSJHBD-SB12pt"/>
                    </w:rPr>
                    <w:t>講授</w:t>
                  </w:r>
                </w:p>
              </w:tc>
              <w:tc>
                <w:tcPr>
                  <w:tcW w:w="1000" w:type="dxa"/>
                </w:tcPr>
                <w:p w:rsidR="00E74A83" w:rsidRDefault="00E74A83" w:rsidP="00987DAD">
                  <w:pPr>
                    <w:jc w:val="center"/>
                  </w:pPr>
                  <w:r>
                    <w:rPr>
                      <w:rStyle w:val="MSJHBD-SB12pt"/>
                    </w:rPr>
                    <w:t>示範</w:t>
                  </w:r>
                </w:p>
              </w:tc>
              <w:tc>
                <w:tcPr>
                  <w:tcW w:w="1000" w:type="dxa"/>
                </w:tcPr>
                <w:p w:rsidR="00E74A83" w:rsidRDefault="00E74A83" w:rsidP="00987DAD">
                  <w:pPr>
                    <w:jc w:val="center"/>
                  </w:pPr>
                  <w:r>
                    <w:rPr>
                      <w:rStyle w:val="MSJHBD-SB12pt"/>
                    </w:rPr>
                    <w:t>習作</w:t>
                  </w:r>
                </w:p>
              </w:tc>
              <w:tc>
                <w:tcPr>
                  <w:tcW w:w="1000" w:type="dxa"/>
                </w:tcPr>
                <w:p w:rsidR="00E74A83" w:rsidRDefault="00E74A83" w:rsidP="00987DAD">
                  <w:pPr>
                    <w:jc w:val="center"/>
                  </w:pPr>
                  <w:r>
                    <w:rPr>
                      <w:rStyle w:val="MSJHBD-SB12pt"/>
                    </w:rPr>
                    <w:t>其他</w:t>
                  </w:r>
                </w:p>
              </w:tc>
              <w:tc>
                <w:tcPr>
                  <w:tcW w:w="3000" w:type="dxa"/>
                  <w:vMerge/>
                </w:tcPr>
                <w:p w:rsidR="00E74A83" w:rsidRDefault="00E74A83" w:rsidP="00987DAD">
                  <w:pPr>
                    <w:jc w:val="center"/>
                  </w:pPr>
                </w:p>
              </w:tc>
            </w:tr>
          </w:tbl>
          <w:tbl>
            <w:tblPr>
              <w:tblStyle w:val="descriptionDataTable"/>
              <w:tblW w:w="0" w:type="auto"/>
              <w:tblInd w:w="19" w:type="dxa"/>
              <w:tblLook w:val="04A0" w:firstRow="1" w:lastRow="0" w:firstColumn="1" w:lastColumn="0" w:noHBand="0" w:noVBand="1"/>
            </w:tblPr>
            <w:tblGrid>
              <w:gridCol w:w="1263"/>
              <w:gridCol w:w="3385"/>
              <w:gridCol w:w="1402"/>
              <w:gridCol w:w="2824"/>
            </w:tblGrid>
            <w:tr w:rsidR="00E74A83" w:rsidTr="004106B5">
              <w:tc>
                <w:tcPr>
                  <w:tcW w:w="13000" w:type="dxa"/>
                  <w:gridSpan w:val="4"/>
                </w:tcPr>
                <w:p w:rsidR="00E74A83" w:rsidRDefault="00E74A83" w:rsidP="00987DAD">
                  <w:r>
                    <w:rPr>
                      <w:rStyle w:val="MSJHBD-SB12pt"/>
                    </w:rPr>
                    <w:t>教學要點概述：</w:t>
                  </w:r>
                </w:p>
              </w:tc>
            </w:tr>
            <w:tr w:rsidR="00E74A83" w:rsidTr="004106B5">
              <w:tc>
                <w:tcPr>
                  <w:tcW w:w="13000" w:type="dxa"/>
                  <w:gridSpan w:val="4"/>
                </w:tcPr>
                <w:p w:rsidR="00E74A83" w:rsidRDefault="00E74A83" w:rsidP="00987DAD">
                  <w:r>
                    <w:rPr>
                      <w:rStyle w:val="MSJHBD-SB12pt"/>
                    </w:rPr>
                    <w:t>1.學期作業、考試、評量：</w:t>
                  </w:r>
                </w:p>
                <w:p w:rsidR="00E74A83" w:rsidRPr="007A0698" w:rsidRDefault="00E74A83" w:rsidP="00987DAD">
                  <w:pPr>
                    <w:rPr>
                      <w:rFonts w:eastAsia="標楷體"/>
                    </w:rPr>
                  </w:pPr>
                  <w:r w:rsidRPr="007A0698">
                    <w:rPr>
                      <w:rFonts w:eastAsia="標楷體"/>
                    </w:rPr>
                    <w:t xml:space="preserve">Homework, assignments, field work, and presentations. </w:t>
                  </w:r>
                  <w:r w:rsidRPr="007A0698">
                    <w:rPr>
                      <w:rFonts w:eastAsia="標楷體"/>
                    </w:rPr>
                    <w:br/>
                    <w:t>Grading policy</w:t>
                  </w:r>
                  <w:proofErr w:type="gramStart"/>
                  <w:r w:rsidRPr="007A0698">
                    <w:rPr>
                      <w:rFonts w:eastAsia="標楷體"/>
                    </w:rPr>
                    <w:t>:</w:t>
                  </w:r>
                  <w:proofErr w:type="gramEnd"/>
                  <w:r w:rsidRPr="007A0698">
                    <w:rPr>
                      <w:rFonts w:eastAsia="標楷體"/>
                    </w:rPr>
                    <w:br/>
                    <w:t>Class participation (20%), Presentations (both group and individual)  (30%), Final Project (50%)</w:t>
                  </w:r>
                  <w:r w:rsidRPr="007A0698">
                    <w:rPr>
                      <w:rFonts w:eastAsia="標楷體"/>
                    </w:rPr>
                    <w:br/>
                  </w:r>
                </w:p>
                <w:p w:rsidR="00E74A83" w:rsidRDefault="00E74A83" w:rsidP="00987DAD">
                  <w:r>
                    <w:rPr>
                      <w:rStyle w:val="MSJHBD-SB12pt"/>
                    </w:rPr>
                    <w:t>2.教學方法及教學相關配合事項（如助教、網站或圖書及資料庫等）</w:t>
                  </w:r>
                </w:p>
                <w:p w:rsidR="00E74A83" w:rsidRDefault="00E74A83" w:rsidP="00987DAD"/>
              </w:tc>
            </w:tr>
            <w:tr w:rsidR="00E74A83" w:rsidTr="004106B5">
              <w:tc>
                <w:tcPr>
                  <w:tcW w:w="2000" w:type="dxa"/>
                  <w:vMerge w:val="restart"/>
                </w:tcPr>
                <w:p w:rsidR="00E74A83" w:rsidRDefault="00E74A83" w:rsidP="00987DAD">
                  <w:r>
                    <w:rPr>
                      <w:rStyle w:val="MSJHBD-SB12pt"/>
                    </w:rPr>
                    <w:t>師生晤談</w:t>
                  </w:r>
                </w:p>
              </w:tc>
              <w:tc>
                <w:tcPr>
                  <w:tcW w:w="5000" w:type="dxa"/>
                </w:tcPr>
                <w:p w:rsidR="00E74A83" w:rsidRDefault="00E74A83" w:rsidP="00987DAD">
                  <w:r>
                    <w:rPr>
                      <w:rStyle w:val="MSJHBD-SB12pt"/>
                    </w:rPr>
                    <w:t>排定時間</w:t>
                  </w:r>
                </w:p>
              </w:tc>
              <w:tc>
                <w:tcPr>
                  <w:tcW w:w="2000" w:type="dxa"/>
                </w:tcPr>
                <w:p w:rsidR="00E74A83" w:rsidRDefault="00E74A83" w:rsidP="00987DAD">
                  <w:r>
                    <w:rPr>
                      <w:rStyle w:val="MSJHBD-SB12pt"/>
                    </w:rPr>
                    <w:t>地點</w:t>
                  </w:r>
                </w:p>
              </w:tc>
              <w:tc>
                <w:tcPr>
                  <w:tcW w:w="4000" w:type="dxa"/>
                </w:tcPr>
                <w:p w:rsidR="00E74A83" w:rsidRDefault="00E74A83" w:rsidP="00987DAD">
                  <w:r>
                    <w:rPr>
                      <w:rStyle w:val="MSJHBD-SB12pt"/>
                    </w:rPr>
                    <w:t>聯絡方式</w:t>
                  </w:r>
                </w:p>
              </w:tc>
            </w:tr>
            <w:tr w:rsidR="00E74A83" w:rsidTr="004106B5">
              <w:tc>
                <w:tcPr>
                  <w:tcW w:w="2000" w:type="dxa"/>
                  <w:vMerge/>
                </w:tcPr>
                <w:p w:rsidR="00E74A83" w:rsidRDefault="00E74A83" w:rsidP="00987DAD"/>
              </w:tc>
              <w:tc>
                <w:tcPr>
                  <w:tcW w:w="5000" w:type="dxa"/>
                </w:tcPr>
                <w:p w:rsidR="00E74A83" w:rsidRDefault="00E74A83" w:rsidP="00987DAD">
                  <w:r w:rsidRPr="007A0698">
                    <w:rPr>
                      <w:rFonts w:eastAsia="標楷體"/>
                    </w:rPr>
                    <w:t>Monday – Wednesday, 9am – 12pm</w:t>
                  </w:r>
                </w:p>
              </w:tc>
              <w:tc>
                <w:tcPr>
                  <w:tcW w:w="2000" w:type="dxa"/>
                </w:tcPr>
                <w:p w:rsidR="00E74A83" w:rsidRDefault="00E74A83" w:rsidP="00987DAD">
                  <w:r>
                    <w:rPr>
                      <w:rStyle w:val="BlueMSJHBD-SB12pt"/>
                    </w:rPr>
                    <w:t>A707</w:t>
                  </w:r>
                  <w:r>
                    <w:rPr>
                      <w:rStyle w:val="BlueMSJHBD-SB12pt"/>
                    </w:rPr>
                    <w:tab/>
                  </w:r>
                </w:p>
              </w:tc>
              <w:tc>
                <w:tcPr>
                  <w:tcW w:w="4000" w:type="dxa"/>
                </w:tcPr>
                <w:p w:rsidR="00E74A83" w:rsidRDefault="00E74A83" w:rsidP="00987DAD">
                  <w:r w:rsidRPr="007A0698">
                    <w:rPr>
                      <w:rFonts w:eastAsia="標楷體"/>
                    </w:rPr>
                    <w:t>Make appointment via emails.</w:t>
                  </w:r>
                </w:p>
              </w:tc>
            </w:tr>
          </w:tbl>
          <w:tbl>
            <w:tblPr>
              <w:tblStyle w:val="syllabusDataTable"/>
              <w:tblW w:w="0" w:type="auto"/>
              <w:tblInd w:w="19" w:type="dxa"/>
              <w:tblLook w:val="04A0" w:firstRow="1" w:lastRow="0" w:firstColumn="1" w:lastColumn="0" w:noHBand="0" w:noVBand="1"/>
            </w:tblPr>
            <w:tblGrid>
              <w:gridCol w:w="529"/>
              <w:gridCol w:w="1462"/>
              <w:gridCol w:w="4928"/>
              <w:gridCol w:w="1955"/>
            </w:tblGrid>
            <w:tr w:rsidR="00E74A83" w:rsidTr="00B40269">
              <w:tc>
                <w:tcPr>
                  <w:tcW w:w="8874" w:type="dxa"/>
                  <w:gridSpan w:val="4"/>
                </w:tcPr>
                <w:p w:rsidR="00E74A83" w:rsidRDefault="00E74A83" w:rsidP="00987DAD">
                  <w:r>
                    <w:rPr>
                      <w:rStyle w:val="MSJHBD-SB12pt"/>
                    </w:rPr>
                    <w:t>每週進度表</w:t>
                  </w:r>
                </w:p>
              </w:tc>
            </w:tr>
            <w:tr w:rsidR="00E74A83" w:rsidTr="00B40269">
              <w:tc>
                <w:tcPr>
                  <w:tcW w:w="529" w:type="dxa"/>
                </w:tcPr>
                <w:p w:rsidR="00E74A83" w:rsidRDefault="00E74A83" w:rsidP="00987DAD">
                  <w:pPr>
                    <w:jc w:val="center"/>
                  </w:pPr>
                  <w:proofErr w:type="gramStart"/>
                  <w:r>
                    <w:rPr>
                      <w:rStyle w:val="MSJHBD-SB12pt"/>
                    </w:rPr>
                    <w:t>週</w:t>
                  </w:r>
                  <w:proofErr w:type="gramEnd"/>
                  <w:r>
                    <w:rPr>
                      <w:rStyle w:val="MSJHBD-SB12pt"/>
                    </w:rPr>
                    <w:t>次</w:t>
                  </w:r>
                </w:p>
              </w:tc>
              <w:tc>
                <w:tcPr>
                  <w:tcW w:w="1462" w:type="dxa"/>
                </w:tcPr>
                <w:p w:rsidR="00E74A83" w:rsidRDefault="00E74A83" w:rsidP="00987DAD">
                  <w:pPr>
                    <w:jc w:val="center"/>
                  </w:pPr>
                  <w:r>
                    <w:rPr>
                      <w:rStyle w:val="MSJHBD-SB12pt"/>
                    </w:rPr>
                    <w:t>上課日期</w:t>
                  </w:r>
                </w:p>
              </w:tc>
              <w:tc>
                <w:tcPr>
                  <w:tcW w:w="4928" w:type="dxa"/>
                </w:tcPr>
                <w:p w:rsidR="00E74A83" w:rsidRDefault="00E74A83" w:rsidP="00987DAD">
                  <w:pPr>
                    <w:jc w:val="center"/>
                  </w:pPr>
                  <w:r>
                    <w:rPr>
                      <w:rStyle w:val="MSJHBD-SB12pt"/>
                    </w:rPr>
                    <w:t>課程進度、內容、主題</w:t>
                  </w:r>
                </w:p>
              </w:tc>
              <w:tc>
                <w:tcPr>
                  <w:tcW w:w="1955" w:type="dxa"/>
                </w:tcPr>
                <w:p w:rsidR="00E74A83" w:rsidRDefault="00E74A83" w:rsidP="00987DAD">
                  <w:pPr>
                    <w:jc w:val="center"/>
                  </w:pPr>
                  <w:r>
                    <w:rPr>
                      <w:rStyle w:val="MSJHBD-SB12pt"/>
                    </w:rPr>
                    <w:t>教師授課時數</w:t>
                  </w:r>
                </w:p>
              </w:tc>
            </w:tr>
            <w:tr w:rsidR="00E74A83" w:rsidTr="00B40269">
              <w:tc>
                <w:tcPr>
                  <w:tcW w:w="529" w:type="dxa"/>
                </w:tcPr>
                <w:p w:rsidR="00E74A83" w:rsidRPr="007A0698" w:rsidRDefault="00E74A83" w:rsidP="007A0698">
                  <w:pPr>
                    <w:rPr>
                      <w:rFonts w:eastAsia="標楷體"/>
                    </w:rPr>
                  </w:pPr>
                  <w:r w:rsidRPr="007A0698">
                    <w:rPr>
                      <w:rFonts w:eastAsia="標楷體"/>
                    </w:rPr>
                    <w:t>1</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Introduction to the course, course instructor, and TA.</w:t>
                  </w:r>
                </w:p>
              </w:tc>
              <w:tc>
                <w:tcPr>
                  <w:tcW w:w="1955" w:type="dxa"/>
                </w:tcPr>
                <w:p w:rsidR="00E74A83" w:rsidRDefault="00E74A83" w:rsidP="00987DAD"/>
              </w:tc>
            </w:tr>
            <w:tr w:rsidR="00E74A83" w:rsidTr="00B40269">
              <w:trPr>
                <w:trHeight w:val="434"/>
              </w:trPr>
              <w:tc>
                <w:tcPr>
                  <w:tcW w:w="529" w:type="dxa"/>
                </w:tcPr>
                <w:p w:rsidR="00E74A83" w:rsidRPr="007A0698" w:rsidRDefault="00E74A83" w:rsidP="007A0698">
                  <w:pPr>
                    <w:rPr>
                      <w:rFonts w:eastAsia="標楷體"/>
                    </w:rPr>
                  </w:pPr>
                  <w:r w:rsidRPr="007A0698">
                    <w:rPr>
                      <w:rFonts w:eastAsia="標楷體"/>
                    </w:rPr>
                    <w:t>2</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Introduction to technology management research</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3</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Ethical issues in research</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4</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Research topics</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5</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Research Design</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6</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Research Methodology</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7</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Data collection and analysis</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8</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Drawing and verifying conclusion</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9</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Academic Writing Workshop 1</w:t>
                  </w:r>
                </w:p>
              </w:tc>
              <w:tc>
                <w:tcPr>
                  <w:tcW w:w="1955" w:type="dxa"/>
                </w:tcPr>
                <w:p w:rsidR="00E74A83" w:rsidRDefault="00E74A83" w:rsidP="00987DAD"/>
              </w:tc>
            </w:tr>
            <w:tr w:rsidR="00E74A83" w:rsidTr="00B40269">
              <w:tc>
                <w:tcPr>
                  <w:tcW w:w="529" w:type="dxa"/>
                </w:tcPr>
                <w:p w:rsidR="00E74A83" w:rsidRPr="007A0698" w:rsidRDefault="00E74A83" w:rsidP="007A0698">
                  <w:pPr>
                    <w:rPr>
                      <w:rFonts w:eastAsia="標楷體"/>
                    </w:rPr>
                  </w:pPr>
                  <w:r w:rsidRPr="007A0698">
                    <w:rPr>
                      <w:rFonts w:eastAsia="標楷體"/>
                    </w:rPr>
                    <w:t>10</w:t>
                  </w:r>
                </w:p>
              </w:tc>
              <w:tc>
                <w:tcPr>
                  <w:tcW w:w="1462" w:type="dxa"/>
                </w:tcPr>
                <w:p w:rsidR="00E74A83" w:rsidRPr="007A0698" w:rsidRDefault="00E74A83" w:rsidP="007A0698">
                  <w:pPr>
                    <w:rPr>
                      <w:rFonts w:eastAsia="標楷體"/>
                    </w:rPr>
                  </w:pPr>
                </w:p>
              </w:tc>
              <w:tc>
                <w:tcPr>
                  <w:tcW w:w="4928" w:type="dxa"/>
                </w:tcPr>
                <w:p w:rsidR="00E74A83" w:rsidRPr="007A0698" w:rsidRDefault="00E74A83" w:rsidP="00987DAD">
                  <w:pPr>
                    <w:rPr>
                      <w:rFonts w:eastAsia="標楷體"/>
                    </w:rPr>
                  </w:pPr>
                  <w:r w:rsidRPr="007A0698">
                    <w:rPr>
                      <w:rFonts w:eastAsia="標楷體"/>
                    </w:rPr>
                    <w:t>Journal papers presentation 1</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11</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Journal paper presentations 2</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12</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 xml:space="preserve">Research topics 1 </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13</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Research topics 2</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14</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Research topics 3</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15</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Individual supervision</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16</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Academic Writing workshop 2</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17</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Final Project presentation 1</w:t>
                  </w:r>
                </w:p>
              </w:tc>
              <w:tc>
                <w:tcPr>
                  <w:tcW w:w="1955" w:type="dxa"/>
                </w:tcPr>
                <w:p w:rsidR="00E74A83" w:rsidRDefault="00E74A83" w:rsidP="00987DAD"/>
              </w:tc>
            </w:tr>
            <w:tr w:rsidR="00E74A83" w:rsidTr="00B40269">
              <w:tc>
                <w:tcPr>
                  <w:tcW w:w="529" w:type="dxa"/>
                </w:tcPr>
                <w:p w:rsidR="00E74A83" w:rsidRPr="007A0698" w:rsidRDefault="00E74A83" w:rsidP="00987DAD">
                  <w:pPr>
                    <w:jc w:val="center"/>
                    <w:rPr>
                      <w:rFonts w:eastAsia="標楷體"/>
                    </w:rPr>
                  </w:pPr>
                  <w:r w:rsidRPr="007A0698">
                    <w:rPr>
                      <w:rFonts w:eastAsia="標楷體"/>
                    </w:rPr>
                    <w:t>18</w:t>
                  </w:r>
                </w:p>
              </w:tc>
              <w:tc>
                <w:tcPr>
                  <w:tcW w:w="1462" w:type="dxa"/>
                </w:tcPr>
                <w:p w:rsidR="00E74A83" w:rsidRPr="007A0698" w:rsidRDefault="00E74A83" w:rsidP="00987DAD">
                  <w:pPr>
                    <w:rPr>
                      <w:rFonts w:eastAsia="標楷體"/>
                    </w:rPr>
                  </w:pPr>
                </w:p>
              </w:tc>
              <w:tc>
                <w:tcPr>
                  <w:tcW w:w="4928" w:type="dxa"/>
                </w:tcPr>
                <w:p w:rsidR="00E74A83" w:rsidRPr="007A0698" w:rsidRDefault="00E74A83" w:rsidP="00987DAD">
                  <w:pPr>
                    <w:rPr>
                      <w:rFonts w:eastAsia="標楷體"/>
                    </w:rPr>
                  </w:pPr>
                  <w:r w:rsidRPr="007A0698">
                    <w:rPr>
                      <w:rFonts w:eastAsia="標楷體"/>
                    </w:rPr>
                    <w:t>Final Project presentation 2</w:t>
                  </w:r>
                </w:p>
              </w:tc>
              <w:tc>
                <w:tcPr>
                  <w:tcW w:w="1955" w:type="dxa"/>
                </w:tcPr>
                <w:p w:rsidR="00E74A83" w:rsidRDefault="00E74A83" w:rsidP="00987DAD"/>
              </w:tc>
            </w:tr>
          </w:tbl>
          <w:tbl>
            <w:tblPr>
              <w:tblStyle w:val="noteTable"/>
              <w:tblW w:w="0" w:type="auto"/>
              <w:tblInd w:w="0" w:type="dxa"/>
              <w:tblLook w:val="04A0" w:firstRow="1" w:lastRow="0" w:firstColumn="1" w:lastColumn="0" w:noHBand="0" w:noVBand="1"/>
            </w:tblPr>
            <w:tblGrid>
              <w:gridCol w:w="8931"/>
            </w:tblGrid>
            <w:tr w:rsidR="00E74A83" w:rsidTr="004106B5">
              <w:tc>
                <w:tcPr>
                  <w:tcW w:w="13000" w:type="dxa"/>
                </w:tcPr>
                <w:p w:rsidR="00E74A83" w:rsidRPr="007A0698" w:rsidRDefault="00E74A83" w:rsidP="00987DAD">
                  <w:pPr>
                    <w:rPr>
                      <w:rFonts w:eastAsia="標楷體"/>
                    </w:rPr>
                  </w:pPr>
                  <w:r w:rsidRPr="007A0698">
                    <w:rPr>
                      <w:rFonts w:eastAsia="標楷體"/>
                    </w:rPr>
                    <w:t>備註：</w:t>
                  </w:r>
                </w:p>
              </w:tc>
            </w:tr>
            <w:tr w:rsidR="00E74A83" w:rsidTr="004106B5">
              <w:tc>
                <w:tcPr>
                  <w:tcW w:w="13000" w:type="dxa"/>
                </w:tcPr>
                <w:p w:rsidR="00E74A83" w:rsidRPr="007A0698" w:rsidRDefault="00E74A83" w:rsidP="00987DAD">
                  <w:pPr>
                    <w:rPr>
                      <w:rFonts w:eastAsia="標楷體"/>
                    </w:rPr>
                  </w:pPr>
                  <w:r w:rsidRPr="007A0698">
                    <w:rPr>
                      <w:rFonts w:eastAsia="標楷體"/>
                    </w:rPr>
                    <w:t>1.</w:t>
                  </w:r>
                  <w:r w:rsidRPr="007A0698">
                    <w:rPr>
                      <w:rFonts w:eastAsia="標楷體"/>
                    </w:rPr>
                    <w:t>請遵守智慧財產權觀念及勿使用不法影印教科書。</w:t>
                  </w:r>
                </w:p>
              </w:tc>
            </w:tr>
            <w:tr w:rsidR="00E74A83" w:rsidTr="004106B5">
              <w:tc>
                <w:tcPr>
                  <w:tcW w:w="13000" w:type="dxa"/>
                </w:tcPr>
                <w:p w:rsidR="00E74A83" w:rsidRPr="007A0698" w:rsidRDefault="00E74A83" w:rsidP="00987DAD">
                  <w:pPr>
                    <w:rPr>
                      <w:rFonts w:eastAsia="標楷體"/>
                    </w:rPr>
                  </w:pPr>
                  <w:r w:rsidRPr="007A0698">
                    <w:rPr>
                      <w:rFonts w:eastAsia="標楷體"/>
                    </w:rPr>
                    <w:t>2.</w:t>
                  </w:r>
                  <w:r w:rsidRPr="007A0698">
                    <w:rPr>
                      <w:rFonts w:eastAsia="標楷體"/>
                    </w:rPr>
                    <w:t>其他欄包含參訪、專題演講等活動。</w:t>
                  </w:r>
                </w:p>
              </w:tc>
            </w:tr>
            <w:tr w:rsidR="00E74A83" w:rsidTr="004106B5">
              <w:tc>
                <w:tcPr>
                  <w:tcW w:w="13000" w:type="dxa"/>
                </w:tcPr>
                <w:p w:rsidR="00E74A83" w:rsidRDefault="00E74A83" w:rsidP="007A0698">
                  <w:r>
                    <w:rPr>
                      <w:rStyle w:val="MSJHBD-SB12pt"/>
                    </w:rPr>
                    <w:t xml:space="preserve"> </w:t>
                  </w:r>
                  <w:r w:rsidRPr="007A0698">
                    <w:rPr>
                      <w:rFonts w:eastAsia="標楷體"/>
                    </w:rPr>
                    <w:t xml:space="preserve">Copyright©2024 National Yang Ming </w:t>
                  </w:r>
                  <w:proofErr w:type="spellStart"/>
                  <w:r w:rsidRPr="007A0698">
                    <w:rPr>
                      <w:rFonts w:eastAsia="標楷體"/>
                    </w:rPr>
                    <w:t>Chiao</w:t>
                  </w:r>
                  <w:proofErr w:type="spellEnd"/>
                  <w:r w:rsidRPr="007A0698">
                    <w:rPr>
                      <w:rFonts w:eastAsia="標楷體"/>
                    </w:rPr>
                    <w:t xml:space="preserve"> Tung University ALL RIGHTS RESERVED.</w:t>
                  </w:r>
                </w:p>
              </w:tc>
            </w:tr>
          </w:tbl>
          <w:p w:rsidR="00E74A83" w:rsidRPr="00987DAD"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Pr="00053D98" w:rsidRDefault="00E74A83" w:rsidP="00F5240C">
            <w:pPr>
              <w:rPr>
                <w:rFonts w:eastAsia="標楷體"/>
              </w:rPr>
            </w:pPr>
          </w:p>
        </w:tc>
      </w:tr>
      <w:tr w:rsidR="00E74A83" w:rsidRPr="00053D98" w:rsidTr="007A0698">
        <w:tc>
          <w:tcPr>
            <w:tcW w:w="8931" w:type="dxa"/>
          </w:tcPr>
          <w:p w:rsidR="00E74A83" w:rsidRDefault="00E74A83" w:rsidP="00F5240C">
            <w:pPr>
              <w:jc w:val="center"/>
              <w:rPr>
                <w:rStyle w:val="MSJHBD-SB16pt"/>
                <w:rFonts w:ascii="Times New Roman" w:eastAsia="標楷體" w:hAnsi="Times New Roman"/>
              </w:rPr>
            </w:pPr>
            <w:r w:rsidRPr="0055245A">
              <w:rPr>
                <w:rStyle w:val="MSJHBD-SB16pt"/>
                <w:rFonts w:ascii="Times New Roman" w:eastAsia="標楷體" w:hAnsi="Times New Roman"/>
              </w:rPr>
              <w:t>國立陽明交通大學</w:t>
            </w:r>
            <w:r w:rsidRPr="0055245A">
              <w:rPr>
                <w:rStyle w:val="MSJHBD-SB16pt"/>
                <w:rFonts w:ascii="Times New Roman" w:eastAsia="標楷體" w:hAnsi="Times New Roman"/>
              </w:rPr>
              <w:t xml:space="preserve">  National Yang Ming </w:t>
            </w:r>
            <w:proofErr w:type="spellStart"/>
            <w:r w:rsidRPr="0055245A">
              <w:rPr>
                <w:rStyle w:val="MSJHBD-SB16pt"/>
                <w:rFonts w:ascii="Times New Roman" w:eastAsia="標楷體" w:hAnsi="Times New Roman"/>
              </w:rPr>
              <w:t>Chiao</w:t>
            </w:r>
            <w:proofErr w:type="spellEnd"/>
            <w:r w:rsidRPr="0055245A">
              <w:rPr>
                <w:rStyle w:val="MSJHBD-SB16pt"/>
                <w:rFonts w:ascii="Times New Roman" w:eastAsia="標楷體" w:hAnsi="Times New Roman"/>
              </w:rPr>
              <w:t xml:space="preserve"> Tung University</w:t>
            </w:r>
            <w:r w:rsidRPr="00A419FC">
              <w:rPr>
                <w:rStyle w:val="MSJHBD-SB16pt"/>
                <w:rFonts w:ascii="Times New Roman" w:eastAsia="標楷體" w:hAnsi="Times New Roman"/>
              </w:rPr>
              <w:t xml:space="preserve"> </w:t>
            </w:r>
          </w:p>
          <w:p w:rsidR="00E74A83" w:rsidRPr="00A419FC" w:rsidRDefault="00E74A83" w:rsidP="00F5240C">
            <w:pPr>
              <w:jc w:val="center"/>
              <w:rPr>
                <w:rFonts w:eastAsia="標楷體"/>
              </w:rPr>
            </w:pPr>
            <w:r w:rsidRPr="00A419FC">
              <w:rPr>
                <w:rStyle w:val="MSJHBD-SB16pt"/>
                <w:rFonts w:ascii="Times New Roman" w:eastAsia="標楷體" w:hAnsi="Times New Roman"/>
              </w:rPr>
              <w:t>11</w:t>
            </w:r>
            <w:r>
              <w:rPr>
                <w:rStyle w:val="MSJHBD-SB16pt"/>
                <w:rFonts w:ascii="Times New Roman" w:eastAsia="標楷體" w:hAnsi="Times New Roman"/>
              </w:rPr>
              <w:t>3</w:t>
            </w:r>
            <w:r w:rsidRPr="00A419FC">
              <w:rPr>
                <w:rStyle w:val="MSJHBD-SB16pt"/>
                <w:rFonts w:ascii="Times New Roman" w:eastAsia="標楷體" w:hAnsi="Times New Roman"/>
              </w:rPr>
              <w:t>學年度</w:t>
            </w:r>
            <w:r w:rsidRPr="00A419FC">
              <w:rPr>
                <w:rStyle w:val="MSJHBD-SB16pt"/>
                <w:rFonts w:ascii="Times New Roman" w:eastAsia="標楷體" w:hAnsi="Times New Roman"/>
              </w:rPr>
              <w:t xml:space="preserve"> </w:t>
            </w:r>
            <w:r w:rsidRPr="00A419FC">
              <w:rPr>
                <w:rStyle w:val="MSJHBD-SB16pt"/>
                <w:rFonts w:ascii="Times New Roman" w:eastAsia="標楷體" w:hAnsi="Times New Roman"/>
              </w:rPr>
              <w:t>第</w:t>
            </w:r>
            <w:r w:rsidRPr="00A419FC">
              <w:rPr>
                <w:rStyle w:val="MSJHBD-SB16pt"/>
                <w:rFonts w:ascii="Times New Roman" w:eastAsia="標楷體" w:hAnsi="Times New Roman"/>
              </w:rPr>
              <w:t>2</w:t>
            </w:r>
            <w:r w:rsidRPr="00A419FC">
              <w:rPr>
                <w:rStyle w:val="MSJHBD-SB16pt"/>
                <w:rFonts w:ascii="Times New Roman" w:eastAsia="標楷體" w:hAnsi="Times New Roman"/>
              </w:rPr>
              <w:t>學期</w:t>
            </w:r>
            <w:r w:rsidRPr="00A419FC">
              <w:rPr>
                <w:rStyle w:val="MSJHBD-SB16pt"/>
                <w:rFonts w:ascii="Times New Roman" w:eastAsia="標楷體" w:hAnsi="Times New Roman"/>
              </w:rPr>
              <w:t xml:space="preserve"> </w:t>
            </w:r>
            <w:r w:rsidRPr="00A419FC">
              <w:rPr>
                <w:rStyle w:val="MSJHBD-SB16pt"/>
                <w:rFonts w:ascii="Times New Roman" w:eastAsia="標楷體" w:hAnsi="Times New Roman"/>
              </w:rPr>
              <w:t>產業分析與創新</w:t>
            </w:r>
            <w:r w:rsidRPr="00A419FC">
              <w:rPr>
                <w:rStyle w:val="MSJHBD-SB16pt"/>
                <w:rFonts w:ascii="Times New Roman" w:eastAsia="標楷體" w:hAnsi="Times New Roman"/>
              </w:rPr>
              <w:t xml:space="preserve"> Industry Analysis and Innovation</w:t>
            </w:r>
            <w:r w:rsidRPr="00A419FC">
              <w:rPr>
                <w:rStyle w:val="MSJHBD-SB16pt"/>
                <w:rFonts w:ascii="Times New Roman" w:eastAsia="標楷體" w:hAnsi="Times New Roman"/>
              </w:rPr>
              <w:t>課程綱要</w:t>
            </w:r>
          </w:p>
          <w:tbl>
            <w:tblPr>
              <w:tblStyle w:val="myTable"/>
              <w:tblW w:w="0" w:type="auto"/>
              <w:tblInd w:w="19" w:type="dxa"/>
              <w:tblLook w:val="04A0" w:firstRow="1" w:lastRow="0" w:firstColumn="1" w:lastColumn="0" w:noHBand="0" w:noVBand="1"/>
            </w:tblPr>
            <w:tblGrid>
              <w:gridCol w:w="1573"/>
              <w:gridCol w:w="1113"/>
              <w:gridCol w:w="1562"/>
              <w:gridCol w:w="996"/>
              <w:gridCol w:w="1562"/>
              <w:gridCol w:w="2068"/>
            </w:tblGrid>
            <w:tr w:rsidR="00E74A83" w:rsidRPr="00A419FC" w:rsidTr="001802B5">
              <w:tc>
                <w:tcPr>
                  <w:tcW w:w="6521" w:type="dxa"/>
                  <w:gridSpan w:val="4"/>
                  <w:vMerge w:val="restart"/>
                </w:tcPr>
                <w:p w:rsidR="00E74A83" w:rsidRPr="00A419FC" w:rsidRDefault="00E74A83" w:rsidP="00F5240C">
                  <w:pPr>
                    <w:rPr>
                      <w:rFonts w:eastAsia="標楷體"/>
                    </w:rPr>
                  </w:pPr>
                  <w:r w:rsidRPr="00A419FC">
                    <w:rPr>
                      <w:rStyle w:val="MSJHBD-SB12pt"/>
                      <w:rFonts w:eastAsia="標楷體"/>
                    </w:rPr>
                    <w:t>課程名稱：</w:t>
                  </w:r>
                  <w:r w:rsidRPr="00A419FC">
                    <w:rPr>
                      <w:rStyle w:val="MSJHBD-SB12pt"/>
                      <w:rFonts w:eastAsia="標楷體"/>
                    </w:rPr>
                    <w:br/>
                  </w:r>
                  <w:r w:rsidRPr="00A419FC">
                    <w:rPr>
                      <w:rStyle w:val="MSJHBD-SB12pt"/>
                      <w:rFonts w:eastAsia="標楷體"/>
                    </w:rPr>
                    <w:t>（中文）產業分析與創新</w:t>
                  </w:r>
                  <w:r w:rsidRPr="00A419FC">
                    <w:rPr>
                      <w:rStyle w:val="MSJHBD-SB12pt"/>
                      <w:rFonts w:eastAsia="標楷體"/>
                    </w:rPr>
                    <w:br/>
                  </w:r>
                  <w:r w:rsidRPr="00A419FC">
                    <w:rPr>
                      <w:rStyle w:val="MSJHBD-SB12pt"/>
                      <w:rFonts w:eastAsia="標楷體"/>
                    </w:rPr>
                    <w:t>（英文）</w:t>
                  </w:r>
                  <w:r w:rsidRPr="00A419FC">
                    <w:rPr>
                      <w:rStyle w:val="MSJHBD-SB12pt"/>
                      <w:rFonts w:eastAsia="標楷體"/>
                    </w:rPr>
                    <w:t>Industry Analysis and Innovation</w:t>
                  </w:r>
                </w:p>
              </w:tc>
              <w:tc>
                <w:tcPr>
                  <w:tcW w:w="1951" w:type="dxa"/>
                </w:tcPr>
                <w:p w:rsidR="00E74A83" w:rsidRPr="00A419FC" w:rsidRDefault="00E74A83" w:rsidP="00F5240C">
                  <w:pPr>
                    <w:rPr>
                      <w:rFonts w:eastAsia="標楷體"/>
                    </w:rPr>
                  </w:pPr>
                  <w:r w:rsidRPr="00A419FC">
                    <w:rPr>
                      <w:rStyle w:val="MSJHBD-SB12pt"/>
                      <w:rFonts w:eastAsia="標楷體"/>
                    </w:rPr>
                    <w:t>開課單位：</w:t>
                  </w:r>
                </w:p>
              </w:tc>
              <w:tc>
                <w:tcPr>
                  <w:tcW w:w="2320" w:type="dxa"/>
                </w:tcPr>
                <w:p w:rsidR="00E74A83" w:rsidRPr="00A419FC" w:rsidRDefault="00E74A83" w:rsidP="00F5240C">
                  <w:pPr>
                    <w:rPr>
                      <w:rFonts w:eastAsia="標楷體"/>
                    </w:rPr>
                  </w:pPr>
                  <w:proofErr w:type="gramStart"/>
                  <w:r w:rsidRPr="00A419FC">
                    <w:rPr>
                      <w:rStyle w:val="BlueMSJHBD-SB12pt"/>
                      <w:rFonts w:eastAsia="標楷體"/>
                    </w:rPr>
                    <w:t>科管專</w:t>
                  </w:r>
                  <w:proofErr w:type="gramEnd"/>
                  <w:r w:rsidRPr="00A419FC">
                    <w:rPr>
                      <w:rStyle w:val="BlueMSJHBD-SB12pt"/>
                      <w:rFonts w:eastAsia="標楷體"/>
                    </w:rPr>
                    <w:t xml:space="preserve">    </w:t>
                  </w:r>
                </w:p>
              </w:tc>
            </w:tr>
            <w:tr w:rsidR="00E74A83" w:rsidRPr="00A419FC" w:rsidTr="001802B5">
              <w:tc>
                <w:tcPr>
                  <w:tcW w:w="6521" w:type="dxa"/>
                  <w:gridSpan w:val="4"/>
                  <w:vMerge/>
                </w:tcPr>
                <w:p w:rsidR="00E74A83" w:rsidRPr="00A419FC" w:rsidRDefault="00E74A83" w:rsidP="00F5240C">
                  <w:pPr>
                    <w:rPr>
                      <w:rFonts w:eastAsia="標楷體"/>
                    </w:rPr>
                  </w:pPr>
                </w:p>
              </w:tc>
              <w:tc>
                <w:tcPr>
                  <w:tcW w:w="1951" w:type="dxa"/>
                </w:tcPr>
                <w:p w:rsidR="00E74A83" w:rsidRPr="00A419FC" w:rsidRDefault="00E74A83" w:rsidP="00F5240C">
                  <w:pPr>
                    <w:rPr>
                      <w:rFonts w:eastAsia="標楷體"/>
                    </w:rPr>
                  </w:pPr>
                  <w:proofErr w:type="gramStart"/>
                  <w:r w:rsidRPr="00A419FC">
                    <w:rPr>
                      <w:rStyle w:val="MSJHBD-SB12pt"/>
                      <w:rFonts w:eastAsia="標楷體"/>
                    </w:rPr>
                    <w:t>永久課號</w:t>
                  </w:r>
                  <w:proofErr w:type="gramEnd"/>
                  <w:r w:rsidRPr="00A419FC">
                    <w:rPr>
                      <w:rStyle w:val="MSJHBD-SB12pt"/>
                      <w:rFonts w:eastAsia="標楷體"/>
                    </w:rPr>
                    <w:t>：</w:t>
                  </w:r>
                </w:p>
              </w:tc>
              <w:tc>
                <w:tcPr>
                  <w:tcW w:w="2320" w:type="dxa"/>
                </w:tcPr>
                <w:p w:rsidR="00E74A83" w:rsidRPr="00A419FC" w:rsidRDefault="00E74A83" w:rsidP="00F5240C">
                  <w:pPr>
                    <w:rPr>
                      <w:rFonts w:eastAsia="標楷體"/>
                    </w:rPr>
                  </w:pPr>
                  <w:r>
                    <w:rPr>
                      <w:rFonts w:eastAsia="標楷體" w:hint="eastAsia"/>
                    </w:rPr>
                    <w:t>MGMT30042</w:t>
                  </w:r>
                </w:p>
              </w:tc>
            </w:tr>
            <w:tr w:rsidR="00E74A83" w:rsidRPr="00A419FC" w:rsidTr="001802B5">
              <w:tc>
                <w:tcPr>
                  <w:tcW w:w="6521" w:type="dxa"/>
                  <w:gridSpan w:val="4"/>
                  <w:vMerge/>
                </w:tcPr>
                <w:p w:rsidR="00E74A83" w:rsidRPr="00A419FC" w:rsidRDefault="00E74A83" w:rsidP="00F5240C">
                  <w:pPr>
                    <w:rPr>
                      <w:rFonts w:eastAsia="標楷體"/>
                    </w:rPr>
                  </w:pPr>
                </w:p>
              </w:tc>
              <w:tc>
                <w:tcPr>
                  <w:tcW w:w="1951" w:type="dxa"/>
                </w:tcPr>
                <w:p w:rsidR="00E74A83" w:rsidRPr="00A419FC" w:rsidRDefault="00E74A83" w:rsidP="00F5240C">
                  <w:pPr>
                    <w:rPr>
                      <w:rStyle w:val="MSJHBD-SB12pt"/>
                      <w:rFonts w:eastAsia="標楷體"/>
                    </w:rPr>
                  </w:pPr>
                  <w:r w:rsidRPr="00BC334B">
                    <w:rPr>
                      <w:rStyle w:val="MSJHBD-SB12pt"/>
                      <w:rFonts w:eastAsia="標楷體"/>
                    </w:rPr>
                    <w:t>上課時間</w:t>
                  </w:r>
                  <w:r w:rsidRPr="00BC334B">
                    <w:rPr>
                      <w:rStyle w:val="MSJHBD-SB12pt"/>
                      <w:rFonts w:eastAsia="標楷體"/>
                    </w:rPr>
                    <w:t>/</w:t>
                  </w:r>
                  <w:r w:rsidRPr="00BC334B">
                    <w:rPr>
                      <w:rStyle w:val="MSJHBD-SB12pt"/>
                      <w:rFonts w:eastAsia="標楷體"/>
                    </w:rPr>
                    <w:t>教室</w:t>
                  </w:r>
                  <w:r>
                    <w:rPr>
                      <w:rStyle w:val="MSJHBD-SB12pt"/>
                      <w:rFonts w:eastAsia="標楷體" w:hint="eastAsia"/>
                    </w:rPr>
                    <w:t>：</w:t>
                  </w:r>
                </w:p>
              </w:tc>
              <w:tc>
                <w:tcPr>
                  <w:tcW w:w="2320" w:type="dxa"/>
                </w:tcPr>
                <w:p w:rsidR="00E74A83" w:rsidRDefault="00E74A83" w:rsidP="004106B5">
                  <w:pPr>
                    <w:rPr>
                      <w:rFonts w:eastAsia="標楷體"/>
                    </w:rPr>
                  </w:pPr>
                  <w:r>
                    <w:rPr>
                      <w:rFonts w:eastAsia="標楷體" w:hint="eastAsia"/>
                    </w:rPr>
                    <w:t>週四</w:t>
                  </w:r>
                  <w:r>
                    <w:rPr>
                      <w:rFonts w:eastAsia="標楷體" w:hint="eastAsia"/>
                    </w:rPr>
                    <w:t xml:space="preserve"> </w:t>
                  </w:r>
                  <w:r>
                    <w:rPr>
                      <w:rFonts w:eastAsia="標楷體"/>
                    </w:rPr>
                    <w:t>18:</w:t>
                  </w:r>
                  <w:r>
                    <w:rPr>
                      <w:rFonts w:eastAsia="標楷體" w:hint="eastAsia"/>
                    </w:rPr>
                    <w:t>30-21:30</w:t>
                  </w:r>
                  <w:r>
                    <w:rPr>
                      <w:rFonts w:eastAsia="標楷體"/>
                    </w:rPr>
                    <w:t>/ A701</w:t>
                  </w:r>
                </w:p>
              </w:tc>
            </w:tr>
            <w:tr w:rsidR="00E74A83" w:rsidRPr="00A419FC" w:rsidTr="001802B5">
              <w:tc>
                <w:tcPr>
                  <w:tcW w:w="10792" w:type="dxa"/>
                  <w:gridSpan w:val="6"/>
                </w:tcPr>
                <w:p w:rsidR="00E74A83" w:rsidRPr="00A419FC" w:rsidRDefault="00E74A83" w:rsidP="00F5240C">
                  <w:pPr>
                    <w:rPr>
                      <w:rFonts w:eastAsia="標楷體"/>
                    </w:rPr>
                  </w:pPr>
                  <w:r w:rsidRPr="00A419FC">
                    <w:rPr>
                      <w:rStyle w:val="MSJHBD-SB12pt"/>
                      <w:rFonts w:eastAsia="標楷體"/>
                    </w:rPr>
                    <w:t>授課教師：</w:t>
                  </w:r>
                  <w:r w:rsidRPr="00A419FC">
                    <w:rPr>
                      <w:rStyle w:val="BlueMSJHBD-SB12pt"/>
                      <w:rFonts w:eastAsia="標楷體"/>
                    </w:rPr>
                    <w:t>蘇信寧</w:t>
                  </w:r>
                </w:p>
              </w:tc>
            </w:tr>
            <w:tr w:rsidR="00E74A83" w:rsidRPr="00A419FC" w:rsidTr="001802B5">
              <w:tc>
                <w:tcPr>
                  <w:tcW w:w="1959" w:type="dxa"/>
                </w:tcPr>
                <w:p w:rsidR="00E74A83" w:rsidRPr="00A419FC" w:rsidRDefault="00E74A83" w:rsidP="00F5240C">
                  <w:pPr>
                    <w:rPr>
                      <w:rFonts w:eastAsia="標楷體"/>
                    </w:rPr>
                  </w:pPr>
                  <w:r w:rsidRPr="00A419FC">
                    <w:rPr>
                      <w:rStyle w:val="MSJHBD-SB12pt"/>
                      <w:rFonts w:eastAsia="標楷體"/>
                    </w:rPr>
                    <w:t>學分數：</w:t>
                  </w:r>
                </w:p>
              </w:tc>
              <w:tc>
                <w:tcPr>
                  <w:tcW w:w="1343" w:type="dxa"/>
                </w:tcPr>
                <w:p w:rsidR="00E74A83" w:rsidRPr="00A419FC" w:rsidRDefault="00E74A83" w:rsidP="00F5240C">
                  <w:pPr>
                    <w:rPr>
                      <w:rFonts w:eastAsia="標楷體"/>
                    </w:rPr>
                  </w:pPr>
                  <w:r w:rsidRPr="00A419FC">
                    <w:rPr>
                      <w:rStyle w:val="BlueMSJHBD-SB12pt"/>
                      <w:rFonts w:eastAsia="標楷體"/>
                    </w:rPr>
                    <w:t>3.00</w:t>
                  </w:r>
                </w:p>
              </w:tc>
              <w:tc>
                <w:tcPr>
                  <w:tcW w:w="1951" w:type="dxa"/>
                </w:tcPr>
                <w:p w:rsidR="00E74A83" w:rsidRPr="00A419FC" w:rsidRDefault="00E74A83" w:rsidP="00F5240C">
                  <w:pPr>
                    <w:rPr>
                      <w:rFonts w:eastAsia="標楷體"/>
                    </w:rPr>
                  </w:pPr>
                  <w:r w:rsidRPr="00A419FC">
                    <w:rPr>
                      <w:rStyle w:val="MSJHBD-SB12pt"/>
                      <w:rFonts w:eastAsia="標楷體"/>
                    </w:rPr>
                    <w:t>必／選修：</w:t>
                  </w:r>
                </w:p>
              </w:tc>
              <w:tc>
                <w:tcPr>
                  <w:tcW w:w="1268" w:type="dxa"/>
                </w:tcPr>
                <w:p w:rsidR="00E74A83" w:rsidRPr="00A419FC" w:rsidRDefault="00E74A83" w:rsidP="00F5240C">
                  <w:pPr>
                    <w:rPr>
                      <w:rFonts w:eastAsia="標楷體"/>
                    </w:rPr>
                  </w:pPr>
                  <w:r w:rsidRPr="00A419FC">
                    <w:rPr>
                      <w:rStyle w:val="BlueMSJHBD-SB12pt"/>
                      <w:rFonts w:eastAsia="標楷體"/>
                    </w:rPr>
                    <w:t>必修</w:t>
                  </w:r>
                </w:p>
              </w:tc>
              <w:tc>
                <w:tcPr>
                  <w:tcW w:w="1951" w:type="dxa"/>
                </w:tcPr>
                <w:p w:rsidR="00E74A83" w:rsidRPr="00A419FC" w:rsidRDefault="00E74A83" w:rsidP="00F5240C">
                  <w:pPr>
                    <w:rPr>
                      <w:rFonts w:eastAsia="標楷體"/>
                    </w:rPr>
                  </w:pPr>
                  <w:r w:rsidRPr="00A419FC">
                    <w:rPr>
                      <w:rStyle w:val="MSJHBD-SB12pt"/>
                      <w:rFonts w:eastAsia="標楷體"/>
                    </w:rPr>
                    <w:t>開課年級：</w:t>
                  </w:r>
                </w:p>
              </w:tc>
              <w:tc>
                <w:tcPr>
                  <w:tcW w:w="2320" w:type="dxa"/>
                </w:tcPr>
                <w:p w:rsidR="00E74A83" w:rsidRPr="00A419FC" w:rsidRDefault="00E74A83" w:rsidP="00F5240C">
                  <w:pPr>
                    <w:rPr>
                      <w:rFonts w:eastAsia="標楷體"/>
                    </w:rPr>
                  </w:pPr>
                  <w:r w:rsidRPr="00A419FC">
                    <w:rPr>
                      <w:rStyle w:val="BlueMSJHBD-SB12pt"/>
                      <w:rFonts w:eastAsia="標楷體"/>
                    </w:rPr>
                    <w:t>*</w:t>
                  </w:r>
                </w:p>
              </w:tc>
            </w:tr>
            <w:tr w:rsidR="00E74A83" w:rsidRPr="00A419FC" w:rsidTr="001802B5">
              <w:tc>
                <w:tcPr>
                  <w:tcW w:w="10792" w:type="dxa"/>
                  <w:gridSpan w:val="6"/>
                </w:tcPr>
                <w:p w:rsidR="00E74A83" w:rsidRPr="00A419FC" w:rsidRDefault="00E74A83" w:rsidP="00F5240C">
                  <w:pPr>
                    <w:rPr>
                      <w:rFonts w:eastAsia="標楷體"/>
                    </w:rPr>
                  </w:pPr>
                  <w:r w:rsidRPr="00A419FC">
                    <w:rPr>
                      <w:rStyle w:val="MSJHBD-SB12pt"/>
                      <w:rFonts w:eastAsia="標楷體"/>
                    </w:rPr>
                    <w:t>先修科目或先備能力：</w:t>
                  </w:r>
                  <w:r w:rsidRPr="00A419FC">
                    <w:rPr>
                      <w:rStyle w:val="BlueMSJHBD-SB12pt"/>
                      <w:rFonts w:eastAsia="標楷體"/>
                    </w:rPr>
                    <w:t>None</w:t>
                  </w:r>
                </w:p>
              </w:tc>
            </w:tr>
            <w:tr w:rsidR="00E74A83" w:rsidRPr="00A419FC" w:rsidTr="001802B5">
              <w:tc>
                <w:tcPr>
                  <w:tcW w:w="10792" w:type="dxa"/>
                  <w:gridSpan w:val="6"/>
                </w:tcPr>
                <w:p w:rsidR="00E74A83" w:rsidRPr="00A419FC" w:rsidRDefault="00E74A83" w:rsidP="00F5240C">
                  <w:pPr>
                    <w:rPr>
                      <w:rFonts w:eastAsia="標楷體"/>
                    </w:rPr>
                  </w:pPr>
                  <w:r w:rsidRPr="00A419FC">
                    <w:rPr>
                      <w:rStyle w:val="MSJHBD-SB12pt"/>
                      <w:rFonts w:eastAsia="標楷體"/>
                    </w:rPr>
                    <w:t>課程概述與目標：</w:t>
                  </w:r>
                </w:p>
                <w:p w:rsidR="00E74A83" w:rsidRPr="00A419FC" w:rsidRDefault="00E74A83" w:rsidP="00F5240C">
                  <w:pPr>
                    <w:spacing w:line="320" w:lineRule="exact"/>
                    <w:rPr>
                      <w:rFonts w:eastAsia="標楷體"/>
                    </w:rPr>
                  </w:pPr>
                  <w:r w:rsidRPr="00A419FC">
                    <w:rPr>
                      <w:rStyle w:val="BlueMSJHBD-SB12pt"/>
                      <w:rFonts w:eastAsia="標楷體"/>
                    </w:rPr>
                    <w:t xml:space="preserve">This course aims to help student understand how to enhance industrial innovation and sustainability by well-designed strategic decisions, i.e. assess internal and external resources, analyze organizational structure, formulate and implement innovation strategies in effective ways. In addition to structural knowledge to be taught in the class, world-renown cases studies will also be provided to cover both theory and practice in analyzing and innovating industries. In summary, the purpose of this course is to integrate multiple innovation concepts and theories to analyze mechanism of strategic innovation for advancing industry. The analysis of such mechanism comprises three major dimensions, i.e. 1) innovation strategy inputs, 2) innovation strategy formulation, and 3) innovation strategy implementation. </w:t>
                  </w:r>
                </w:p>
              </w:tc>
            </w:tr>
            <w:tr w:rsidR="00E74A83" w:rsidRPr="00A419FC" w:rsidTr="001802B5">
              <w:tc>
                <w:tcPr>
                  <w:tcW w:w="3302" w:type="dxa"/>
                  <w:gridSpan w:val="2"/>
                </w:tcPr>
                <w:p w:rsidR="00E74A83" w:rsidRPr="00A419FC" w:rsidRDefault="00E74A83" w:rsidP="00F5240C">
                  <w:pPr>
                    <w:rPr>
                      <w:rFonts w:eastAsia="標楷體"/>
                    </w:rPr>
                  </w:pPr>
                  <w:r w:rsidRPr="00A419FC">
                    <w:rPr>
                      <w:rStyle w:val="MSJHBD-SB12pt"/>
                      <w:rFonts w:eastAsia="標楷體"/>
                    </w:rPr>
                    <w:t>教科書（請註明書名、作者、出版社、出版年等資訊）：</w:t>
                  </w:r>
                </w:p>
              </w:tc>
              <w:tc>
                <w:tcPr>
                  <w:tcW w:w="7490" w:type="dxa"/>
                  <w:gridSpan w:val="4"/>
                </w:tcPr>
                <w:p w:rsidR="00E74A83" w:rsidRDefault="00E74A83" w:rsidP="00F5240C">
                  <w:pPr>
                    <w:pStyle w:val="a7"/>
                    <w:numPr>
                      <w:ilvl w:val="0"/>
                      <w:numId w:val="9"/>
                    </w:numPr>
                    <w:spacing w:line="320" w:lineRule="exact"/>
                    <w:ind w:leftChars="0"/>
                    <w:rPr>
                      <w:rStyle w:val="BlueMSJHBD-SB12pt"/>
                      <w:rFonts w:eastAsia="標楷體"/>
                    </w:rPr>
                  </w:pPr>
                  <w:r w:rsidRPr="00F5240C">
                    <w:rPr>
                      <w:rStyle w:val="BlueMSJHBD-SB12pt"/>
                      <w:rFonts w:eastAsia="標楷體"/>
                    </w:rPr>
                    <w:t xml:space="preserve">Strategic Management of Technological Innovation, </w:t>
                  </w:r>
                  <w:proofErr w:type="spellStart"/>
                  <w:r w:rsidRPr="00F5240C">
                    <w:rPr>
                      <w:rStyle w:val="BlueMSJHBD-SB12pt"/>
                      <w:rFonts w:eastAsia="標楷體"/>
                    </w:rPr>
                    <w:t>Forth</w:t>
                  </w:r>
                  <w:proofErr w:type="spellEnd"/>
                  <w:r w:rsidRPr="00F5240C">
                    <w:rPr>
                      <w:rStyle w:val="BlueMSJHBD-SB12pt"/>
                      <w:rFonts w:eastAsia="標楷體"/>
                    </w:rPr>
                    <w:t xml:space="preserve"> E</w:t>
                  </w:r>
                  <w:r>
                    <w:rPr>
                      <w:rStyle w:val="BlueMSJHBD-SB12pt"/>
                      <w:rFonts w:eastAsia="標楷體"/>
                    </w:rPr>
                    <w:t>dition by Mellissa A. Schilling</w:t>
                  </w:r>
                </w:p>
                <w:p w:rsidR="00E74A83" w:rsidRDefault="00E74A83" w:rsidP="00F5240C">
                  <w:pPr>
                    <w:pStyle w:val="a7"/>
                    <w:numPr>
                      <w:ilvl w:val="0"/>
                      <w:numId w:val="9"/>
                    </w:numPr>
                    <w:spacing w:line="320" w:lineRule="exact"/>
                    <w:ind w:leftChars="0"/>
                    <w:rPr>
                      <w:rStyle w:val="BlueMSJHBD-SB12pt"/>
                      <w:rFonts w:eastAsia="標楷體"/>
                    </w:rPr>
                  </w:pPr>
                  <w:r w:rsidRPr="00F5240C">
                    <w:rPr>
                      <w:rStyle w:val="BlueMSJHBD-SB12pt"/>
                      <w:rFonts w:eastAsia="標楷體"/>
                    </w:rPr>
                    <w:t xml:space="preserve">2. R. Duane Ireland, Robert E. </w:t>
                  </w:r>
                  <w:proofErr w:type="spellStart"/>
                  <w:r w:rsidRPr="00F5240C">
                    <w:rPr>
                      <w:rStyle w:val="BlueMSJHBD-SB12pt"/>
                      <w:rFonts w:eastAsia="標楷體"/>
                    </w:rPr>
                    <w:t>Hoskisson</w:t>
                  </w:r>
                  <w:proofErr w:type="spellEnd"/>
                  <w:r w:rsidRPr="00F5240C">
                    <w:rPr>
                      <w:rStyle w:val="BlueMSJHBD-SB12pt"/>
                      <w:rFonts w:eastAsia="標楷體"/>
                    </w:rPr>
                    <w:t xml:space="preserve">, Michael A. </w:t>
                  </w:r>
                  <w:proofErr w:type="spellStart"/>
                  <w:r w:rsidRPr="00F5240C">
                    <w:rPr>
                      <w:rStyle w:val="BlueMSJHBD-SB12pt"/>
                      <w:rFonts w:eastAsia="標楷體"/>
                    </w:rPr>
                    <w:t>Hitt</w:t>
                  </w:r>
                  <w:proofErr w:type="spellEnd"/>
                  <w:r w:rsidRPr="00F5240C">
                    <w:rPr>
                      <w:rStyle w:val="BlueMSJHBD-SB12pt"/>
                      <w:rFonts w:eastAsia="標楷體"/>
                    </w:rPr>
                    <w:t xml:space="preserve"> (2010) The Management of Strategy: Co</w:t>
                  </w:r>
                  <w:r>
                    <w:rPr>
                      <w:rStyle w:val="BlueMSJHBD-SB12pt"/>
                      <w:rFonts w:eastAsia="標楷體"/>
                    </w:rPr>
                    <w:t>ncepts and Cases (nine edition)</w:t>
                  </w:r>
                </w:p>
                <w:p w:rsidR="00E74A83" w:rsidRDefault="00E74A83" w:rsidP="00F5240C">
                  <w:pPr>
                    <w:pStyle w:val="a7"/>
                    <w:numPr>
                      <w:ilvl w:val="0"/>
                      <w:numId w:val="9"/>
                    </w:numPr>
                    <w:spacing w:line="320" w:lineRule="exact"/>
                    <w:ind w:leftChars="0"/>
                    <w:rPr>
                      <w:rStyle w:val="BlueMSJHBD-SB12pt"/>
                      <w:rFonts w:eastAsia="標楷體"/>
                    </w:rPr>
                  </w:pPr>
                  <w:proofErr w:type="spellStart"/>
                  <w:r w:rsidRPr="00F5240C">
                    <w:rPr>
                      <w:rStyle w:val="BlueMSJHBD-SB12pt"/>
                      <w:rFonts w:eastAsia="標楷體"/>
                    </w:rPr>
                    <w:t>Hitt</w:t>
                  </w:r>
                  <w:proofErr w:type="spellEnd"/>
                  <w:r w:rsidRPr="00F5240C">
                    <w:rPr>
                      <w:rStyle w:val="BlueMSJHBD-SB12pt"/>
                      <w:rFonts w:eastAsia="標楷體"/>
                    </w:rPr>
                    <w:t xml:space="preserve">, M.A., Ireland, R.D., </w:t>
                  </w:r>
                  <w:proofErr w:type="spellStart"/>
                  <w:r w:rsidRPr="00F5240C">
                    <w:rPr>
                      <w:rStyle w:val="BlueMSJHBD-SB12pt"/>
                      <w:rFonts w:eastAsia="標楷體"/>
                    </w:rPr>
                    <w:t>Hoskisson</w:t>
                  </w:r>
                  <w:proofErr w:type="spellEnd"/>
                  <w:r w:rsidRPr="00F5240C">
                    <w:rPr>
                      <w:rStyle w:val="BlueMSJHBD-SB12pt"/>
                      <w:rFonts w:eastAsia="標楷體"/>
                    </w:rPr>
                    <w:t>, R.E. (2016) Strategic Management Cases: Competitiveness an</w:t>
                  </w:r>
                  <w:r>
                    <w:rPr>
                      <w:rStyle w:val="BlueMSJHBD-SB12pt"/>
                      <w:rFonts w:eastAsia="標楷體"/>
                    </w:rPr>
                    <w:t>d Globalization. (12th edition)</w:t>
                  </w:r>
                </w:p>
                <w:p w:rsidR="00E74A83" w:rsidRPr="00F5240C" w:rsidRDefault="00E74A83" w:rsidP="00F5240C">
                  <w:pPr>
                    <w:pStyle w:val="a7"/>
                    <w:numPr>
                      <w:ilvl w:val="0"/>
                      <w:numId w:val="9"/>
                    </w:numPr>
                    <w:spacing w:line="320" w:lineRule="exact"/>
                    <w:ind w:leftChars="0"/>
                    <w:rPr>
                      <w:rStyle w:val="BlueMSJHBD-SB12pt"/>
                      <w:rFonts w:eastAsia="標楷體"/>
                    </w:rPr>
                  </w:pPr>
                  <w:r w:rsidRPr="00F5240C">
                    <w:rPr>
                      <w:rStyle w:val="BlueMSJHBD-SB12pt"/>
                      <w:rFonts w:eastAsia="標楷體"/>
                    </w:rPr>
                    <w:t>Academic journal papers provided in class.</w:t>
                  </w:r>
                </w:p>
                <w:p w:rsidR="00E74A83" w:rsidRPr="00F5240C" w:rsidRDefault="00E74A83" w:rsidP="00F5240C">
                  <w:pPr>
                    <w:pStyle w:val="a7"/>
                    <w:spacing w:line="320" w:lineRule="exact"/>
                    <w:ind w:leftChars="0" w:left="360"/>
                    <w:rPr>
                      <w:rFonts w:eastAsia="標楷體"/>
                    </w:rPr>
                  </w:pPr>
                </w:p>
              </w:tc>
            </w:tr>
          </w:tbl>
          <w:tbl>
            <w:tblPr>
              <w:tblStyle w:val="outlineTable"/>
              <w:tblW w:w="0" w:type="auto"/>
              <w:tblInd w:w="19" w:type="dxa"/>
              <w:tblLook w:val="04A0" w:firstRow="1" w:lastRow="0" w:firstColumn="1" w:lastColumn="0" w:noHBand="0" w:noVBand="1"/>
            </w:tblPr>
            <w:tblGrid>
              <w:gridCol w:w="1561"/>
              <w:gridCol w:w="3323"/>
              <w:gridCol w:w="623"/>
              <w:gridCol w:w="602"/>
              <w:gridCol w:w="602"/>
              <w:gridCol w:w="602"/>
              <w:gridCol w:w="1561"/>
            </w:tblGrid>
            <w:tr w:rsidR="00E74A83" w:rsidRPr="00A419FC" w:rsidTr="001802B5">
              <w:tc>
                <w:tcPr>
                  <w:tcW w:w="8000" w:type="dxa"/>
                  <w:gridSpan w:val="2"/>
                </w:tcPr>
                <w:p w:rsidR="00E74A83" w:rsidRPr="00A419FC" w:rsidRDefault="00E74A83" w:rsidP="00F5240C">
                  <w:pPr>
                    <w:jc w:val="center"/>
                    <w:rPr>
                      <w:rFonts w:eastAsia="標楷體"/>
                    </w:rPr>
                  </w:pPr>
                  <w:r w:rsidRPr="00A419FC">
                    <w:rPr>
                      <w:rStyle w:val="MSJHBD-SB12pt"/>
                      <w:rFonts w:eastAsia="標楷體"/>
                    </w:rPr>
                    <w:t>課程大網</w:t>
                  </w:r>
                </w:p>
              </w:tc>
              <w:tc>
                <w:tcPr>
                  <w:tcW w:w="2000" w:type="dxa"/>
                  <w:gridSpan w:val="4"/>
                </w:tcPr>
                <w:p w:rsidR="00E74A83" w:rsidRPr="00A419FC" w:rsidRDefault="00E74A83" w:rsidP="00F5240C">
                  <w:pPr>
                    <w:jc w:val="center"/>
                    <w:rPr>
                      <w:rFonts w:eastAsia="標楷體"/>
                    </w:rPr>
                  </w:pPr>
                  <w:r w:rsidRPr="00A419FC">
                    <w:rPr>
                      <w:rStyle w:val="MSJHBD-SB12pt"/>
                      <w:rFonts w:eastAsia="標楷體"/>
                    </w:rPr>
                    <w:t>分配時數</w:t>
                  </w:r>
                </w:p>
              </w:tc>
              <w:tc>
                <w:tcPr>
                  <w:tcW w:w="3000" w:type="dxa"/>
                  <w:vMerge w:val="restart"/>
                </w:tcPr>
                <w:p w:rsidR="00E74A83" w:rsidRPr="00A419FC" w:rsidRDefault="00E74A83" w:rsidP="00F5240C">
                  <w:pPr>
                    <w:jc w:val="center"/>
                    <w:rPr>
                      <w:rFonts w:eastAsia="標楷體"/>
                    </w:rPr>
                  </w:pPr>
                  <w:r w:rsidRPr="00A419FC">
                    <w:rPr>
                      <w:rStyle w:val="MSJHBD-SB12pt"/>
                      <w:rFonts w:eastAsia="標楷體"/>
                    </w:rPr>
                    <w:t>備註</w:t>
                  </w:r>
                </w:p>
              </w:tc>
            </w:tr>
            <w:tr w:rsidR="00E74A83" w:rsidRPr="00A419FC" w:rsidTr="001802B5">
              <w:tc>
                <w:tcPr>
                  <w:tcW w:w="3000" w:type="dxa"/>
                </w:tcPr>
                <w:p w:rsidR="00E74A83" w:rsidRPr="00A419FC" w:rsidRDefault="00E74A83" w:rsidP="00F5240C">
                  <w:pPr>
                    <w:jc w:val="center"/>
                    <w:rPr>
                      <w:rFonts w:eastAsia="標楷體"/>
                    </w:rPr>
                  </w:pPr>
                  <w:r w:rsidRPr="00A419FC">
                    <w:rPr>
                      <w:rStyle w:val="MSJHBD-SB12pt"/>
                      <w:rFonts w:eastAsia="標楷體"/>
                    </w:rPr>
                    <w:t>單元主題</w:t>
                  </w:r>
                </w:p>
              </w:tc>
              <w:tc>
                <w:tcPr>
                  <w:tcW w:w="3000" w:type="dxa"/>
                </w:tcPr>
                <w:p w:rsidR="00E74A83" w:rsidRPr="00A419FC" w:rsidRDefault="00E74A83" w:rsidP="00F5240C">
                  <w:pPr>
                    <w:jc w:val="center"/>
                    <w:rPr>
                      <w:rFonts w:eastAsia="標楷體"/>
                    </w:rPr>
                  </w:pPr>
                  <w:r w:rsidRPr="00A419FC">
                    <w:rPr>
                      <w:rStyle w:val="MSJHBD-SB12pt"/>
                      <w:rFonts w:eastAsia="標楷體"/>
                    </w:rPr>
                    <w:t>內容綱要</w:t>
                  </w:r>
                </w:p>
              </w:tc>
              <w:tc>
                <w:tcPr>
                  <w:tcW w:w="1000" w:type="dxa"/>
                </w:tcPr>
                <w:p w:rsidR="00E74A83" w:rsidRPr="00A419FC" w:rsidRDefault="00E74A83" w:rsidP="00F5240C">
                  <w:pPr>
                    <w:jc w:val="center"/>
                    <w:rPr>
                      <w:rFonts w:eastAsia="標楷體"/>
                    </w:rPr>
                  </w:pPr>
                  <w:r w:rsidRPr="00A419FC">
                    <w:rPr>
                      <w:rStyle w:val="MSJHBD-SB12pt"/>
                      <w:rFonts w:eastAsia="標楷體"/>
                    </w:rPr>
                    <w:t>講授</w:t>
                  </w:r>
                </w:p>
              </w:tc>
              <w:tc>
                <w:tcPr>
                  <w:tcW w:w="1000" w:type="dxa"/>
                </w:tcPr>
                <w:p w:rsidR="00E74A83" w:rsidRPr="00A419FC" w:rsidRDefault="00E74A83" w:rsidP="00F5240C">
                  <w:pPr>
                    <w:jc w:val="center"/>
                    <w:rPr>
                      <w:rFonts w:eastAsia="標楷體"/>
                    </w:rPr>
                  </w:pPr>
                  <w:r w:rsidRPr="00A419FC">
                    <w:rPr>
                      <w:rStyle w:val="MSJHBD-SB12pt"/>
                      <w:rFonts w:eastAsia="標楷體"/>
                    </w:rPr>
                    <w:t>示範</w:t>
                  </w:r>
                </w:p>
              </w:tc>
              <w:tc>
                <w:tcPr>
                  <w:tcW w:w="1000" w:type="dxa"/>
                </w:tcPr>
                <w:p w:rsidR="00E74A83" w:rsidRPr="00A419FC" w:rsidRDefault="00E74A83" w:rsidP="00F5240C">
                  <w:pPr>
                    <w:jc w:val="center"/>
                    <w:rPr>
                      <w:rFonts w:eastAsia="標楷體"/>
                    </w:rPr>
                  </w:pPr>
                  <w:r w:rsidRPr="00A419FC">
                    <w:rPr>
                      <w:rStyle w:val="MSJHBD-SB12pt"/>
                      <w:rFonts w:eastAsia="標楷體"/>
                    </w:rPr>
                    <w:t>習作</w:t>
                  </w:r>
                </w:p>
              </w:tc>
              <w:tc>
                <w:tcPr>
                  <w:tcW w:w="1000" w:type="dxa"/>
                </w:tcPr>
                <w:p w:rsidR="00E74A83" w:rsidRPr="00A419FC" w:rsidRDefault="00E74A83" w:rsidP="00F5240C">
                  <w:pPr>
                    <w:jc w:val="center"/>
                    <w:rPr>
                      <w:rFonts w:eastAsia="標楷體"/>
                    </w:rPr>
                  </w:pPr>
                  <w:r w:rsidRPr="00A419FC">
                    <w:rPr>
                      <w:rStyle w:val="MSJHBD-SB12pt"/>
                      <w:rFonts w:eastAsia="標楷體"/>
                    </w:rPr>
                    <w:t>其他</w:t>
                  </w:r>
                </w:p>
              </w:tc>
              <w:tc>
                <w:tcPr>
                  <w:tcW w:w="3000" w:type="dxa"/>
                  <w:vMerge/>
                </w:tcPr>
                <w:p w:rsidR="00E74A83" w:rsidRPr="00A419FC" w:rsidRDefault="00E74A83" w:rsidP="00F5240C">
                  <w:pPr>
                    <w:jc w:val="center"/>
                    <w:rPr>
                      <w:rFonts w:eastAsia="標楷體"/>
                    </w:rPr>
                  </w:pPr>
                </w:p>
              </w:tc>
            </w:tr>
            <w:tr w:rsidR="00E74A83" w:rsidRPr="00A419FC" w:rsidTr="001802B5">
              <w:tc>
                <w:tcPr>
                  <w:tcW w:w="3000" w:type="dxa"/>
                </w:tcPr>
                <w:p w:rsidR="00E74A83" w:rsidRPr="00A419FC" w:rsidRDefault="00E74A83" w:rsidP="00F5240C">
                  <w:pPr>
                    <w:rPr>
                      <w:rFonts w:eastAsia="標楷體"/>
                    </w:rPr>
                  </w:pPr>
                </w:p>
              </w:tc>
              <w:tc>
                <w:tcPr>
                  <w:tcW w:w="3000" w:type="dxa"/>
                </w:tcPr>
                <w:p w:rsidR="00E74A83" w:rsidRPr="00A419FC" w:rsidRDefault="00E74A83" w:rsidP="00F5240C">
                  <w:pPr>
                    <w:spacing w:line="320" w:lineRule="exact"/>
                    <w:rPr>
                      <w:rFonts w:eastAsia="標楷體"/>
                    </w:rPr>
                  </w:pPr>
                  <w:proofErr w:type="gramStart"/>
                  <w:r w:rsidRPr="00A419FC">
                    <w:rPr>
                      <w:rStyle w:val="BlueMSJHBD-SB12pt"/>
                      <w:rFonts w:eastAsia="標楷體"/>
                    </w:rPr>
                    <w:t>1.Introduction</w:t>
                  </w:r>
                  <w:proofErr w:type="gramEnd"/>
                  <w:r w:rsidRPr="00A419FC">
                    <w:rPr>
                      <w:rStyle w:val="BlueMSJHBD-SB12pt"/>
                      <w:rFonts w:eastAsia="標楷體"/>
                    </w:rPr>
                    <w:t xml:space="preserve"> to Innovation</w:t>
                  </w:r>
                  <w:r w:rsidRPr="00A419FC">
                    <w:rPr>
                      <w:rStyle w:val="BlueMSJHBD-SB12pt"/>
                      <w:rFonts w:eastAsia="標楷體"/>
                    </w:rPr>
                    <w:br/>
                    <w:t>2. Industrial development</w:t>
                  </w:r>
                  <w:r w:rsidRPr="00A419FC">
                    <w:rPr>
                      <w:rStyle w:val="BlueMSJHBD-SB12pt"/>
                      <w:rFonts w:eastAsia="標楷體"/>
                    </w:rPr>
                    <w:br/>
                    <w:t>3. Protecting Innovation</w:t>
                  </w:r>
                  <w:r w:rsidRPr="00A419FC">
                    <w:rPr>
                      <w:rStyle w:val="BlueMSJHBD-SB12pt"/>
                      <w:rFonts w:eastAsia="標楷體"/>
                    </w:rPr>
                    <w:br/>
                  </w:r>
                </w:p>
              </w:tc>
              <w:tc>
                <w:tcPr>
                  <w:tcW w:w="1000" w:type="dxa"/>
                </w:tcPr>
                <w:p w:rsidR="00E74A83" w:rsidRPr="00A419FC" w:rsidRDefault="00E74A83" w:rsidP="00F5240C">
                  <w:pPr>
                    <w:jc w:val="center"/>
                    <w:rPr>
                      <w:rFonts w:eastAsia="標楷體"/>
                    </w:rPr>
                  </w:pPr>
                  <w:r w:rsidRPr="00A419FC">
                    <w:rPr>
                      <w:rStyle w:val="BlueMSJHBD-SB12pt"/>
                      <w:rFonts w:eastAsia="標楷體"/>
                    </w:rPr>
                    <w:t>18</w:t>
                  </w:r>
                </w:p>
              </w:tc>
              <w:tc>
                <w:tcPr>
                  <w:tcW w:w="1000" w:type="dxa"/>
                </w:tcPr>
                <w:p w:rsidR="00E74A83" w:rsidRPr="00A419FC" w:rsidRDefault="00E74A83" w:rsidP="00F5240C">
                  <w:pPr>
                    <w:jc w:val="center"/>
                    <w:rPr>
                      <w:rFonts w:eastAsia="標楷體"/>
                    </w:rPr>
                  </w:pPr>
                  <w:r w:rsidRPr="00A419FC">
                    <w:rPr>
                      <w:rStyle w:val="BlueMSJHBD-SB12pt"/>
                      <w:rFonts w:eastAsia="標楷體"/>
                    </w:rPr>
                    <w:t>9</w:t>
                  </w:r>
                </w:p>
              </w:tc>
              <w:tc>
                <w:tcPr>
                  <w:tcW w:w="1000" w:type="dxa"/>
                </w:tcPr>
                <w:p w:rsidR="00E74A83" w:rsidRPr="00A419FC" w:rsidRDefault="00E74A83" w:rsidP="00F5240C">
                  <w:pPr>
                    <w:jc w:val="center"/>
                    <w:rPr>
                      <w:rFonts w:eastAsia="標楷體"/>
                    </w:rPr>
                  </w:pPr>
                </w:p>
              </w:tc>
              <w:tc>
                <w:tcPr>
                  <w:tcW w:w="1000" w:type="dxa"/>
                </w:tcPr>
                <w:p w:rsidR="00E74A83" w:rsidRPr="00A419FC" w:rsidRDefault="00E74A83" w:rsidP="00F5240C">
                  <w:pPr>
                    <w:jc w:val="center"/>
                    <w:rPr>
                      <w:rFonts w:eastAsia="標楷體"/>
                    </w:rPr>
                  </w:pPr>
                </w:p>
              </w:tc>
              <w:tc>
                <w:tcPr>
                  <w:tcW w:w="3000" w:type="dxa"/>
                </w:tcPr>
                <w:p w:rsidR="00E74A83" w:rsidRPr="00A419FC" w:rsidRDefault="00E74A83" w:rsidP="00F5240C">
                  <w:pPr>
                    <w:rPr>
                      <w:rFonts w:eastAsia="標楷體"/>
                    </w:rPr>
                  </w:pPr>
                </w:p>
              </w:tc>
            </w:tr>
            <w:tr w:rsidR="00E74A83" w:rsidRPr="00A419FC" w:rsidTr="001802B5">
              <w:tc>
                <w:tcPr>
                  <w:tcW w:w="3000" w:type="dxa"/>
                </w:tcPr>
                <w:p w:rsidR="00E74A83" w:rsidRPr="00A419FC" w:rsidRDefault="00E74A83" w:rsidP="00F5240C">
                  <w:pPr>
                    <w:rPr>
                      <w:rFonts w:eastAsia="標楷體"/>
                    </w:rPr>
                  </w:pPr>
                </w:p>
              </w:tc>
              <w:tc>
                <w:tcPr>
                  <w:tcW w:w="3000" w:type="dxa"/>
                </w:tcPr>
                <w:p w:rsidR="00E74A83" w:rsidRPr="00A419FC" w:rsidRDefault="00E74A83" w:rsidP="00F5240C">
                  <w:pPr>
                    <w:spacing w:line="320" w:lineRule="exact"/>
                    <w:rPr>
                      <w:rFonts w:eastAsia="標楷體"/>
                    </w:rPr>
                  </w:pPr>
                  <w:r w:rsidRPr="00A419FC">
                    <w:rPr>
                      <w:rStyle w:val="BlueMSJHBD-SB12pt"/>
                      <w:rFonts w:eastAsia="標楷體"/>
                    </w:rPr>
                    <w:t>1. Innovation Strategy Input</w:t>
                  </w:r>
                  <w:r w:rsidRPr="00A419FC">
                    <w:rPr>
                      <w:rStyle w:val="BlueMSJHBD-SB12pt"/>
                      <w:rFonts w:eastAsia="標楷體"/>
                    </w:rPr>
                    <w:br/>
                    <w:t>2. Innovation Strategy formulation</w:t>
                  </w:r>
                  <w:r w:rsidRPr="00A419FC">
                    <w:rPr>
                      <w:rStyle w:val="BlueMSJHBD-SB12pt"/>
                      <w:rFonts w:eastAsia="標楷體"/>
                    </w:rPr>
                    <w:br/>
                    <w:t>3. Innovation Strategy implementation</w:t>
                  </w:r>
                  <w:r w:rsidRPr="00A419FC">
                    <w:rPr>
                      <w:rStyle w:val="BlueMSJHBD-SB12pt"/>
                      <w:rFonts w:eastAsia="標楷體"/>
                    </w:rPr>
                    <w:br/>
                  </w:r>
                </w:p>
              </w:tc>
              <w:tc>
                <w:tcPr>
                  <w:tcW w:w="1000" w:type="dxa"/>
                </w:tcPr>
                <w:p w:rsidR="00E74A83" w:rsidRPr="00A419FC" w:rsidRDefault="00E74A83" w:rsidP="00F5240C">
                  <w:pPr>
                    <w:jc w:val="center"/>
                    <w:rPr>
                      <w:rFonts w:eastAsia="標楷體"/>
                    </w:rPr>
                  </w:pPr>
                  <w:r w:rsidRPr="00A419FC">
                    <w:rPr>
                      <w:rStyle w:val="BlueMSJHBD-SB12pt"/>
                      <w:rFonts w:eastAsia="標楷體"/>
                    </w:rPr>
                    <w:t>18</w:t>
                  </w:r>
                </w:p>
              </w:tc>
              <w:tc>
                <w:tcPr>
                  <w:tcW w:w="1000" w:type="dxa"/>
                </w:tcPr>
                <w:p w:rsidR="00E74A83" w:rsidRPr="00A419FC" w:rsidRDefault="00E74A83" w:rsidP="00F5240C">
                  <w:pPr>
                    <w:jc w:val="center"/>
                    <w:rPr>
                      <w:rFonts w:eastAsia="標楷體"/>
                    </w:rPr>
                  </w:pPr>
                  <w:r w:rsidRPr="00A419FC">
                    <w:rPr>
                      <w:rStyle w:val="BlueMSJHBD-SB12pt"/>
                      <w:rFonts w:eastAsia="標楷體"/>
                    </w:rPr>
                    <w:t>9</w:t>
                  </w:r>
                </w:p>
              </w:tc>
              <w:tc>
                <w:tcPr>
                  <w:tcW w:w="1000" w:type="dxa"/>
                </w:tcPr>
                <w:p w:rsidR="00E74A83" w:rsidRPr="00A419FC" w:rsidRDefault="00E74A83" w:rsidP="00F5240C">
                  <w:pPr>
                    <w:jc w:val="center"/>
                    <w:rPr>
                      <w:rFonts w:eastAsia="標楷體"/>
                    </w:rPr>
                  </w:pPr>
                </w:p>
              </w:tc>
              <w:tc>
                <w:tcPr>
                  <w:tcW w:w="1000" w:type="dxa"/>
                </w:tcPr>
                <w:p w:rsidR="00E74A83" w:rsidRPr="00A419FC" w:rsidRDefault="00E74A83" w:rsidP="00F5240C">
                  <w:pPr>
                    <w:jc w:val="center"/>
                    <w:rPr>
                      <w:rFonts w:eastAsia="標楷體"/>
                    </w:rPr>
                  </w:pPr>
                </w:p>
              </w:tc>
              <w:tc>
                <w:tcPr>
                  <w:tcW w:w="3000" w:type="dxa"/>
                </w:tcPr>
                <w:p w:rsidR="00E74A83" w:rsidRPr="00A419FC" w:rsidRDefault="00E74A83" w:rsidP="00F5240C">
                  <w:pPr>
                    <w:rPr>
                      <w:rFonts w:eastAsia="標楷體"/>
                    </w:rPr>
                  </w:pPr>
                </w:p>
              </w:tc>
            </w:tr>
          </w:tbl>
          <w:tbl>
            <w:tblPr>
              <w:tblStyle w:val="descriptionDataTable"/>
              <w:tblW w:w="0" w:type="auto"/>
              <w:tblInd w:w="19" w:type="dxa"/>
              <w:tblLook w:val="04A0" w:firstRow="1" w:lastRow="0" w:firstColumn="1" w:lastColumn="0" w:noHBand="0" w:noVBand="1"/>
            </w:tblPr>
            <w:tblGrid>
              <w:gridCol w:w="1215"/>
              <w:gridCol w:w="3427"/>
              <w:gridCol w:w="1587"/>
              <w:gridCol w:w="2645"/>
            </w:tblGrid>
            <w:tr w:rsidR="00E74A83" w:rsidRPr="00A419FC" w:rsidTr="001802B5">
              <w:tc>
                <w:tcPr>
                  <w:tcW w:w="13000" w:type="dxa"/>
                  <w:gridSpan w:val="4"/>
                </w:tcPr>
                <w:p w:rsidR="00E74A83" w:rsidRPr="00A419FC" w:rsidRDefault="00E74A83" w:rsidP="00F5240C">
                  <w:pPr>
                    <w:rPr>
                      <w:rFonts w:eastAsia="標楷體"/>
                    </w:rPr>
                  </w:pPr>
                  <w:r w:rsidRPr="00A419FC">
                    <w:rPr>
                      <w:rStyle w:val="MSJHBD-SB12pt"/>
                      <w:rFonts w:eastAsia="標楷體"/>
                    </w:rPr>
                    <w:t>教學要點概述：</w:t>
                  </w:r>
                </w:p>
              </w:tc>
            </w:tr>
            <w:tr w:rsidR="00E74A83" w:rsidRPr="00A419FC" w:rsidTr="001802B5">
              <w:tc>
                <w:tcPr>
                  <w:tcW w:w="13000" w:type="dxa"/>
                  <w:gridSpan w:val="4"/>
                </w:tcPr>
                <w:p w:rsidR="00E74A83" w:rsidRPr="00A419FC" w:rsidRDefault="00E74A83" w:rsidP="00F5240C">
                  <w:pPr>
                    <w:rPr>
                      <w:rFonts w:eastAsia="標楷體"/>
                    </w:rPr>
                  </w:pPr>
                  <w:r w:rsidRPr="00A419FC">
                    <w:rPr>
                      <w:rStyle w:val="MSJHBD-SB12pt"/>
                      <w:rFonts w:eastAsia="標楷體"/>
                    </w:rPr>
                    <w:t>1.</w:t>
                  </w:r>
                  <w:r w:rsidRPr="00A419FC">
                    <w:rPr>
                      <w:rStyle w:val="MSJHBD-SB12pt"/>
                      <w:rFonts w:eastAsia="標楷體"/>
                    </w:rPr>
                    <w:t>學期作業、考試、評量</w:t>
                  </w:r>
                </w:p>
                <w:p w:rsidR="00E74A83" w:rsidRPr="00A419FC" w:rsidRDefault="00E74A83" w:rsidP="00F5240C">
                  <w:pPr>
                    <w:spacing w:line="320" w:lineRule="exact"/>
                    <w:rPr>
                      <w:rFonts w:eastAsia="標楷體"/>
                    </w:rPr>
                  </w:pPr>
                  <w:r>
                    <w:rPr>
                      <w:rStyle w:val="BlueMSJHBD-SB12pt"/>
                      <w:rFonts w:eastAsia="標楷體"/>
                    </w:rPr>
                    <w:t>1.</w:t>
                  </w:r>
                  <w:r>
                    <w:rPr>
                      <w:rStyle w:val="BlueMSJHBD-SB12pt"/>
                      <w:rFonts w:eastAsia="標楷體" w:hint="eastAsia"/>
                    </w:rPr>
                    <w:t xml:space="preserve"> </w:t>
                  </w:r>
                  <w:r w:rsidRPr="00A419FC">
                    <w:rPr>
                      <w:rStyle w:val="BlueMSJHBD-SB12pt"/>
                      <w:rFonts w:eastAsia="標楷體"/>
                    </w:rPr>
                    <w:t>Homework and Assignments: Assignments for individuals</w:t>
                  </w:r>
                  <w:r w:rsidRPr="00A419FC">
                    <w:rPr>
                      <w:rStyle w:val="BlueMSJHBD-SB12pt"/>
                      <w:rFonts w:eastAsia="標楷體"/>
                    </w:rPr>
                    <w:br/>
                    <w:t>2. Exams and Quizzes: open book exam.</w:t>
                  </w:r>
                  <w:r w:rsidRPr="00A419FC">
                    <w:rPr>
                      <w:rStyle w:val="BlueMSJHBD-SB12pt"/>
                      <w:rFonts w:eastAsia="標楷體"/>
                    </w:rPr>
                    <w:br/>
                    <w:t>3. Evaluation and Grading Policy: Presentation 30%, Mid-term 20%, Final Exam 30%, Homework 10%, Participation 10%.</w:t>
                  </w:r>
                  <w:r w:rsidRPr="00A419FC">
                    <w:rPr>
                      <w:rStyle w:val="BlueMSJHBD-SB12pt"/>
                      <w:rFonts w:eastAsia="標楷體"/>
                    </w:rPr>
                    <w:br/>
                    <w:t>4. Pedagogy and other supplementary information (websites, TAs, handouts and/or databases): Handout and Journal Paper</w:t>
                  </w:r>
                </w:p>
                <w:p w:rsidR="00E74A83" w:rsidRPr="00A419FC" w:rsidRDefault="00E74A83" w:rsidP="00F5240C">
                  <w:pPr>
                    <w:rPr>
                      <w:rFonts w:eastAsia="標楷體"/>
                    </w:rPr>
                  </w:pPr>
                  <w:r w:rsidRPr="00A419FC">
                    <w:rPr>
                      <w:rStyle w:val="MSJHBD-SB12pt"/>
                      <w:rFonts w:eastAsia="標楷體"/>
                    </w:rPr>
                    <w:t>2.</w:t>
                  </w:r>
                  <w:r w:rsidRPr="00A419FC">
                    <w:rPr>
                      <w:rStyle w:val="MSJHBD-SB12pt"/>
                      <w:rFonts w:eastAsia="標楷體"/>
                    </w:rPr>
                    <w:t>教學方法及教學相關配合事項（如助教、網站或圖書及資料庫等）</w:t>
                  </w:r>
                </w:p>
                <w:p w:rsidR="00E74A83" w:rsidRPr="00A419FC" w:rsidRDefault="00E74A83" w:rsidP="00F5240C">
                  <w:pPr>
                    <w:rPr>
                      <w:rFonts w:eastAsia="標楷體"/>
                    </w:rPr>
                  </w:pPr>
                </w:p>
              </w:tc>
            </w:tr>
            <w:tr w:rsidR="00E74A83" w:rsidRPr="00A419FC" w:rsidTr="001802B5">
              <w:tc>
                <w:tcPr>
                  <w:tcW w:w="2000" w:type="dxa"/>
                  <w:vMerge w:val="restart"/>
                </w:tcPr>
                <w:p w:rsidR="00E74A83" w:rsidRPr="00A419FC" w:rsidRDefault="00E74A83" w:rsidP="00F5240C">
                  <w:pPr>
                    <w:rPr>
                      <w:rFonts w:eastAsia="標楷體"/>
                    </w:rPr>
                  </w:pPr>
                  <w:r w:rsidRPr="00A419FC">
                    <w:rPr>
                      <w:rStyle w:val="MSJHBD-SB12pt"/>
                      <w:rFonts w:eastAsia="標楷體"/>
                    </w:rPr>
                    <w:t>師生晤談</w:t>
                  </w:r>
                </w:p>
              </w:tc>
              <w:tc>
                <w:tcPr>
                  <w:tcW w:w="5000" w:type="dxa"/>
                </w:tcPr>
                <w:p w:rsidR="00E74A83" w:rsidRPr="00A419FC" w:rsidRDefault="00E74A83" w:rsidP="00F5240C">
                  <w:pPr>
                    <w:rPr>
                      <w:rFonts w:eastAsia="標楷體"/>
                    </w:rPr>
                  </w:pPr>
                  <w:r w:rsidRPr="00A419FC">
                    <w:rPr>
                      <w:rStyle w:val="MSJHBD-SB12pt"/>
                      <w:rFonts w:eastAsia="標楷體"/>
                    </w:rPr>
                    <w:t>排定時間</w:t>
                  </w:r>
                </w:p>
              </w:tc>
              <w:tc>
                <w:tcPr>
                  <w:tcW w:w="2000" w:type="dxa"/>
                </w:tcPr>
                <w:p w:rsidR="00E74A83" w:rsidRPr="00A419FC" w:rsidRDefault="00E74A83" w:rsidP="00F5240C">
                  <w:pPr>
                    <w:rPr>
                      <w:rFonts w:eastAsia="標楷體"/>
                    </w:rPr>
                  </w:pPr>
                  <w:r w:rsidRPr="00A419FC">
                    <w:rPr>
                      <w:rStyle w:val="MSJHBD-SB12pt"/>
                      <w:rFonts w:eastAsia="標楷體"/>
                    </w:rPr>
                    <w:t>地點</w:t>
                  </w:r>
                </w:p>
              </w:tc>
              <w:tc>
                <w:tcPr>
                  <w:tcW w:w="4000" w:type="dxa"/>
                </w:tcPr>
                <w:p w:rsidR="00E74A83" w:rsidRPr="00A419FC" w:rsidRDefault="00E74A83" w:rsidP="00F5240C">
                  <w:pPr>
                    <w:rPr>
                      <w:rFonts w:eastAsia="標楷體"/>
                    </w:rPr>
                  </w:pPr>
                  <w:r w:rsidRPr="00A419FC">
                    <w:rPr>
                      <w:rStyle w:val="MSJHBD-SB12pt"/>
                      <w:rFonts w:eastAsia="標楷體"/>
                    </w:rPr>
                    <w:t>聯絡方式</w:t>
                  </w:r>
                </w:p>
              </w:tc>
            </w:tr>
            <w:tr w:rsidR="00E74A83" w:rsidRPr="00A419FC" w:rsidTr="001802B5">
              <w:tc>
                <w:tcPr>
                  <w:tcW w:w="2000" w:type="dxa"/>
                  <w:vMerge/>
                </w:tcPr>
                <w:p w:rsidR="00E74A83" w:rsidRPr="00A419FC" w:rsidRDefault="00E74A83" w:rsidP="00F5240C">
                  <w:pPr>
                    <w:rPr>
                      <w:rFonts w:eastAsia="標楷體"/>
                    </w:rPr>
                  </w:pPr>
                </w:p>
              </w:tc>
              <w:tc>
                <w:tcPr>
                  <w:tcW w:w="5000" w:type="dxa"/>
                </w:tcPr>
                <w:p w:rsidR="00E74A83" w:rsidRPr="00A419FC" w:rsidRDefault="00E74A83" w:rsidP="00F5240C">
                  <w:pPr>
                    <w:rPr>
                      <w:rFonts w:eastAsia="標楷體"/>
                    </w:rPr>
                  </w:pPr>
                  <w:r w:rsidRPr="00A419FC">
                    <w:rPr>
                      <w:rStyle w:val="BlueMSJHBD-SB12pt"/>
                      <w:rFonts w:eastAsia="標楷體"/>
                    </w:rPr>
                    <w:t>By Appointment</w:t>
                  </w:r>
                </w:p>
              </w:tc>
              <w:tc>
                <w:tcPr>
                  <w:tcW w:w="2000" w:type="dxa"/>
                </w:tcPr>
                <w:p w:rsidR="00E74A83" w:rsidRPr="00A419FC" w:rsidRDefault="00E74A83" w:rsidP="00F5240C">
                  <w:pPr>
                    <w:spacing w:line="320" w:lineRule="exact"/>
                    <w:rPr>
                      <w:rFonts w:eastAsia="標楷體"/>
                    </w:rPr>
                  </w:pPr>
                  <w:r w:rsidRPr="00A419FC">
                    <w:rPr>
                      <w:rStyle w:val="BlueMSJHBD-SB12pt"/>
                      <w:rFonts w:eastAsia="標楷體"/>
                    </w:rPr>
                    <w:t>Assembly Building 1 - 712</w:t>
                  </w:r>
                </w:p>
              </w:tc>
              <w:tc>
                <w:tcPr>
                  <w:tcW w:w="4000" w:type="dxa"/>
                </w:tcPr>
                <w:p w:rsidR="00E74A83" w:rsidRPr="00A419FC" w:rsidRDefault="00E74A83" w:rsidP="00F5240C">
                  <w:pPr>
                    <w:rPr>
                      <w:rFonts w:eastAsia="標楷體"/>
                    </w:rPr>
                  </w:pPr>
                  <w:r w:rsidRPr="00A419FC">
                    <w:rPr>
                      <w:rStyle w:val="BlueMSJHBD-SB12pt"/>
                      <w:rFonts w:eastAsia="標楷體"/>
                    </w:rPr>
                    <w:t>03-5712121 #57503</w:t>
                  </w:r>
                </w:p>
              </w:tc>
            </w:tr>
          </w:tbl>
          <w:tbl>
            <w:tblPr>
              <w:tblStyle w:val="syllabusDataTable"/>
              <w:tblW w:w="0" w:type="auto"/>
              <w:tblInd w:w="19" w:type="dxa"/>
              <w:tblLook w:val="04A0" w:firstRow="1" w:lastRow="0" w:firstColumn="1" w:lastColumn="0" w:noHBand="0" w:noVBand="1"/>
            </w:tblPr>
            <w:tblGrid>
              <w:gridCol w:w="415"/>
              <w:gridCol w:w="1532"/>
              <w:gridCol w:w="5386"/>
              <w:gridCol w:w="1300"/>
            </w:tblGrid>
            <w:tr w:rsidR="00E74A83" w:rsidRPr="00A419FC" w:rsidTr="007715C2">
              <w:tc>
                <w:tcPr>
                  <w:tcW w:w="8633" w:type="dxa"/>
                  <w:gridSpan w:val="4"/>
                </w:tcPr>
                <w:p w:rsidR="00E74A83" w:rsidRPr="00A419FC" w:rsidRDefault="00E74A83" w:rsidP="00F5240C">
                  <w:pPr>
                    <w:rPr>
                      <w:rFonts w:eastAsia="標楷體"/>
                    </w:rPr>
                  </w:pPr>
                  <w:r w:rsidRPr="00A419FC">
                    <w:rPr>
                      <w:rStyle w:val="MSJHBD-SB12pt"/>
                      <w:rFonts w:eastAsia="標楷體"/>
                    </w:rPr>
                    <w:t>每週進度表</w:t>
                  </w:r>
                </w:p>
              </w:tc>
            </w:tr>
            <w:tr w:rsidR="00E74A83" w:rsidRPr="00A419FC" w:rsidTr="00CD6C41">
              <w:tc>
                <w:tcPr>
                  <w:tcW w:w="415" w:type="dxa"/>
                </w:tcPr>
                <w:p w:rsidR="00E74A83" w:rsidRPr="00A419FC" w:rsidRDefault="00E74A83" w:rsidP="00F5240C">
                  <w:pPr>
                    <w:jc w:val="center"/>
                    <w:rPr>
                      <w:rFonts w:eastAsia="標楷體"/>
                    </w:rPr>
                  </w:pPr>
                  <w:proofErr w:type="gramStart"/>
                  <w:r w:rsidRPr="00A419FC">
                    <w:rPr>
                      <w:rStyle w:val="MSJHBD-SB12pt"/>
                      <w:rFonts w:eastAsia="標楷體"/>
                    </w:rPr>
                    <w:t>週</w:t>
                  </w:r>
                  <w:proofErr w:type="gramEnd"/>
                  <w:r w:rsidRPr="00A419FC">
                    <w:rPr>
                      <w:rStyle w:val="MSJHBD-SB12pt"/>
                      <w:rFonts w:eastAsia="標楷體"/>
                    </w:rPr>
                    <w:t>次</w:t>
                  </w:r>
                </w:p>
              </w:tc>
              <w:tc>
                <w:tcPr>
                  <w:tcW w:w="1532" w:type="dxa"/>
                </w:tcPr>
                <w:p w:rsidR="00E74A83" w:rsidRPr="00A419FC" w:rsidRDefault="00E74A83" w:rsidP="00F5240C">
                  <w:pPr>
                    <w:jc w:val="center"/>
                    <w:rPr>
                      <w:rFonts w:eastAsia="標楷體"/>
                    </w:rPr>
                  </w:pPr>
                  <w:r w:rsidRPr="00A419FC">
                    <w:rPr>
                      <w:rStyle w:val="MSJHBD-SB12pt"/>
                      <w:rFonts w:eastAsia="標楷體"/>
                    </w:rPr>
                    <w:t>上課日期</w:t>
                  </w:r>
                </w:p>
              </w:tc>
              <w:tc>
                <w:tcPr>
                  <w:tcW w:w="5386" w:type="dxa"/>
                </w:tcPr>
                <w:p w:rsidR="00E74A83" w:rsidRPr="00A419FC" w:rsidRDefault="00E74A83" w:rsidP="00F5240C">
                  <w:pPr>
                    <w:jc w:val="center"/>
                    <w:rPr>
                      <w:rFonts w:eastAsia="標楷體"/>
                    </w:rPr>
                  </w:pPr>
                  <w:r w:rsidRPr="00A419FC">
                    <w:rPr>
                      <w:rStyle w:val="MSJHBD-SB12pt"/>
                      <w:rFonts w:eastAsia="標楷體"/>
                    </w:rPr>
                    <w:t>課程進度、內容、主題</w:t>
                  </w:r>
                </w:p>
              </w:tc>
              <w:tc>
                <w:tcPr>
                  <w:tcW w:w="1300" w:type="dxa"/>
                </w:tcPr>
                <w:p w:rsidR="00E74A83" w:rsidRPr="00A419FC" w:rsidRDefault="00E74A83" w:rsidP="00F5240C">
                  <w:pPr>
                    <w:jc w:val="center"/>
                    <w:rPr>
                      <w:rFonts w:eastAsia="標楷體"/>
                    </w:rPr>
                  </w:pPr>
                  <w:r w:rsidRPr="00A419FC">
                    <w:rPr>
                      <w:rStyle w:val="MSJHBD-SB12pt"/>
                      <w:rFonts w:eastAsia="標楷體"/>
                    </w:rPr>
                    <w:t>教師授課時數</w:t>
                  </w: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Course Introduction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2</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Introduction to Innovation</w:t>
                  </w:r>
                  <w:r w:rsidRPr="00A419FC">
                    <w:rPr>
                      <w:rStyle w:val="BlueMSJHBD-SB12pt"/>
                      <w:rFonts w:eastAsia="標楷體"/>
                    </w:rPr>
                    <w:br/>
                    <w:t xml:space="preserve">Source of </w:t>
                  </w:r>
                  <w:r>
                    <w:rPr>
                      <w:rStyle w:val="BlueMSJHBD-SB12pt"/>
                      <w:rFonts w:eastAsia="標楷體"/>
                    </w:rPr>
                    <w:t>Innovation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3</w:t>
                  </w:r>
                </w:p>
              </w:tc>
              <w:tc>
                <w:tcPr>
                  <w:tcW w:w="1532" w:type="dxa"/>
                </w:tcPr>
                <w:p w:rsidR="00E74A83" w:rsidRPr="00A419FC" w:rsidRDefault="00E74A83" w:rsidP="00F5240C">
                  <w:pPr>
                    <w:rPr>
                      <w:rFonts w:eastAsia="標楷體"/>
                    </w:rPr>
                  </w:pPr>
                </w:p>
              </w:tc>
              <w:tc>
                <w:tcPr>
                  <w:tcW w:w="5386" w:type="dxa"/>
                </w:tcPr>
                <w:p w:rsidR="00E74A83" w:rsidRPr="007715C2" w:rsidRDefault="00E74A83" w:rsidP="007715C2">
                  <w:pPr>
                    <w:spacing w:line="320" w:lineRule="exact"/>
                    <w:rPr>
                      <w:rStyle w:val="BlueMSJHBD-SB12pt"/>
                      <w:rFonts w:eastAsia="標楷體"/>
                    </w:rPr>
                  </w:pPr>
                  <w:r w:rsidRPr="00A419FC">
                    <w:rPr>
                      <w:rStyle w:val="BlueMSJHBD-SB12pt"/>
                      <w:rFonts w:eastAsia="標楷體"/>
                    </w:rPr>
                    <w:t>Types and Patterns of Innovation</w:t>
                  </w:r>
                  <w:r w:rsidRPr="00A419FC">
                    <w:rPr>
                      <w:rStyle w:val="BlueMSJHBD-SB12pt"/>
                      <w:rFonts w:eastAsia="標楷體"/>
                    </w:rPr>
                    <w:br/>
                    <w:t>Standar</w:t>
                  </w:r>
                  <w:r>
                    <w:rPr>
                      <w:rStyle w:val="BlueMSJHBD-SB12pt"/>
                      <w:rFonts w:eastAsia="標楷體"/>
                    </w:rPr>
                    <w:t>ds Battles and Design Dominance</w:t>
                  </w:r>
                </w:p>
              </w:tc>
              <w:tc>
                <w:tcPr>
                  <w:tcW w:w="1300" w:type="dxa"/>
                </w:tcPr>
                <w:p w:rsidR="00E74A83" w:rsidRPr="007715C2" w:rsidRDefault="00E74A83" w:rsidP="007715C2">
                  <w:pPr>
                    <w:spacing w:line="320" w:lineRule="exact"/>
                    <w:rPr>
                      <w:rStyle w:val="BlueMSJHBD-SB12pt"/>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4</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Timing of Entry</w:t>
                  </w:r>
                  <w:r w:rsidRPr="00A419FC">
                    <w:rPr>
                      <w:rStyle w:val="BlueMSJHBD-SB12pt"/>
                      <w:rFonts w:eastAsia="標楷體"/>
                    </w:rPr>
                    <w:br/>
                    <w:t>Defining the Org</w:t>
                  </w:r>
                  <w:r>
                    <w:rPr>
                      <w:rStyle w:val="BlueMSJHBD-SB12pt"/>
                      <w:rFonts w:eastAsia="標楷體"/>
                    </w:rPr>
                    <w:t>anization’s Strategic Direction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5</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Choosing Innovation Pr</w:t>
                  </w:r>
                  <w:r>
                    <w:rPr>
                      <w:rStyle w:val="BlueMSJHBD-SB12pt"/>
                      <w:rFonts w:eastAsia="標楷體"/>
                    </w:rPr>
                    <w:t>ojects</w:t>
                  </w:r>
                  <w:r>
                    <w:rPr>
                      <w:rStyle w:val="BlueMSJHBD-SB12pt"/>
                      <w:rFonts w:eastAsia="標楷體"/>
                    </w:rPr>
                    <w:br/>
                    <w:t>Collaboration Strategies</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6</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Pr>
                      <w:rStyle w:val="BlueMSJHBD-SB12pt"/>
                      <w:rFonts w:eastAsia="標楷體"/>
                    </w:rPr>
                    <w:t>Protecting Innovation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7</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Pr>
                      <w:rStyle w:val="BlueMSJHBD-SB12pt"/>
                      <w:rFonts w:eastAsia="標楷體"/>
                    </w:rPr>
                    <w:t>Innovation Strategy Input</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8</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Innovation Strategy Formulation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9</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Mid-Term</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10</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Inn</w:t>
                  </w:r>
                  <w:r>
                    <w:rPr>
                      <w:rStyle w:val="BlueMSJHBD-SB12pt"/>
                      <w:rFonts w:eastAsia="標楷體"/>
                    </w:rPr>
                    <w:t>ovation Strategy Implementation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11</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Industrial Ana</w:t>
                  </w:r>
                  <w:r>
                    <w:rPr>
                      <w:rStyle w:val="BlueMSJHBD-SB12pt"/>
                      <w:rFonts w:eastAsia="標楷體"/>
                    </w:rPr>
                    <w:t>lysis and Technology Management</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12</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Industrial Knowledge Structure and Knowledge Mapping</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13</w:t>
                  </w:r>
                </w:p>
              </w:tc>
              <w:tc>
                <w:tcPr>
                  <w:tcW w:w="1532" w:type="dxa"/>
                </w:tcPr>
                <w:p w:rsidR="00E74A83" w:rsidRPr="00A419FC" w:rsidRDefault="00E74A83" w:rsidP="00F5240C">
                  <w:pPr>
                    <w:rPr>
                      <w:rFonts w:eastAsia="標楷體"/>
                    </w:rPr>
                  </w:pPr>
                </w:p>
              </w:tc>
              <w:tc>
                <w:tcPr>
                  <w:tcW w:w="5386" w:type="dxa"/>
                </w:tcPr>
                <w:p w:rsidR="00E74A83" w:rsidRPr="00A419FC" w:rsidRDefault="00E74A83" w:rsidP="007715C2">
                  <w:pPr>
                    <w:spacing w:line="320" w:lineRule="exact"/>
                    <w:rPr>
                      <w:rFonts w:eastAsia="標楷體"/>
                    </w:rPr>
                  </w:pPr>
                  <w:r w:rsidRPr="00A419FC">
                    <w:rPr>
                      <w:rStyle w:val="BlueMSJHBD-SB12pt"/>
                      <w:rFonts w:eastAsia="標楷體"/>
                    </w:rPr>
                    <w:t xml:space="preserve"> Industrial and Country Level Technological Resilience </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14</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Global R</w:t>
                  </w:r>
                  <w:proofErr w:type="gramStart"/>
                  <w:r w:rsidRPr="00A419FC">
                    <w:rPr>
                      <w:rStyle w:val="BlueMSJHBD-SB12pt"/>
                      <w:rFonts w:eastAsia="標楷體"/>
                    </w:rPr>
                    <w:t>＆</w:t>
                  </w:r>
                  <w:proofErr w:type="spellStart"/>
                  <w:proofErr w:type="gramEnd"/>
                  <w:r w:rsidRPr="00A419FC">
                    <w:rPr>
                      <w:rStyle w:val="BlueMSJHBD-SB12pt"/>
                      <w:rFonts w:eastAsia="標楷體"/>
                    </w:rPr>
                    <w:t>amp;D</w:t>
                  </w:r>
                  <w:proofErr w:type="spellEnd"/>
                  <w:r w:rsidRPr="00A419FC">
                    <w:rPr>
                      <w:rStyle w:val="BlueMSJHBD-SB12pt"/>
                      <w:rFonts w:eastAsia="標楷體"/>
                    </w:rPr>
                    <w:t xml:space="preserve"> Collaboration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15</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Research Presentation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16</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Research Presentation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17</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Research Presentation</w:t>
                  </w:r>
                </w:p>
              </w:tc>
              <w:tc>
                <w:tcPr>
                  <w:tcW w:w="1300" w:type="dxa"/>
                </w:tcPr>
                <w:p w:rsidR="00E74A83" w:rsidRPr="00A419FC" w:rsidRDefault="00E74A83" w:rsidP="00F5240C">
                  <w:pPr>
                    <w:rPr>
                      <w:rFonts w:eastAsia="標楷體"/>
                    </w:rPr>
                  </w:pPr>
                </w:p>
              </w:tc>
            </w:tr>
            <w:tr w:rsidR="00E74A83" w:rsidRPr="00A419FC" w:rsidTr="00CD6C41">
              <w:tc>
                <w:tcPr>
                  <w:tcW w:w="415" w:type="dxa"/>
                </w:tcPr>
                <w:p w:rsidR="00E74A83" w:rsidRPr="00A419FC" w:rsidRDefault="00E74A83" w:rsidP="00F5240C">
                  <w:pPr>
                    <w:jc w:val="center"/>
                    <w:rPr>
                      <w:rFonts w:eastAsia="標楷體"/>
                    </w:rPr>
                  </w:pPr>
                  <w:r w:rsidRPr="00A419FC">
                    <w:rPr>
                      <w:rStyle w:val="BlueMSJHBD-SB12pt"/>
                      <w:rFonts w:eastAsia="標楷體"/>
                    </w:rPr>
                    <w:t>18</w:t>
                  </w:r>
                </w:p>
              </w:tc>
              <w:tc>
                <w:tcPr>
                  <w:tcW w:w="1532" w:type="dxa"/>
                </w:tcPr>
                <w:p w:rsidR="00E74A83" w:rsidRPr="00A419FC" w:rsidRDefault="00E74A83" w:rsidP="00F5240C">
                  <w:pPr>
                    <w:rPr>
                      <w:rFonts w:eastAsia="標楷體"/>
                    </w:rPr>
                  </w:pPr>
                </w:p>
              </w:tc>
              <w:tc>
                <w:tcPr>
                  <w:tcW w:w="5386" w:type="dxa"/>
                </w:tcPr>
                <w:p w:rsidR="00E74A83" w:rsidRPr="00A419FC" w:rsidRDefault="00E74A83" w:rsidP="00F5240C">
                  <w:pPr>
                    <w:rPr>
                      <w:rFonts w:eastAsia="標楷體"/>
                    </w:rPr>
                  </w:pPr>
                  <w:r w:rsidRPr="00A419FC">
                    <w:rPr>
                      <w:rStyle w:val="BlueMSJHBD-SB12pt"/>
                      <w:rFonts w:eastAsia="標楷體"/>
                    </w:rPr>
                    <w:t>Final Exam</w:t>
                  </w:r>
                </w:p>
              </w:tc>
              <w:tc>
                <w:tcPr>
                  <w:tcW w:w="1300" w:type="dxa"/>
                </w:tcPr>
                <w:p w:rsidR="00E74A83" w:rsidRPr="00A419FC" w:rsidRDefault="00E74A83" w:rsidP="00F5240C">
                  <w:pPr>
                    <w:rPr>
                      <w:rFonts w:eastAsia="標楷體"/>
                    </w:rPr>
                  </w:pPr>
                </w:p>
              </w:tc>
            </w:tr>
          </w:tbl>
          <w:tbl>
            <w:tblPr>
              <w:tblStyle w:val="noteTable"/>
              <w:tblW w:w="0" w:type="auto"/>
              <w:tblInd w:w="0" w:type="dxa"/>
              <w:tblLook w:val="04A0" w:firstRow="1" w:lastRow="0" w:firstColumn="1" w:lastColumn="0" w:noHBand="0" w:noVBand="1"/>
            </w:tblPr>
            <w:tblGrid>
              <w:gridCol w:w="8931"/>
            </w:tblGrid>
            <w:tr w:rsidR="00E74A83" w:rsidRPr="00A419FC" w:rsidTr="001802B5">
              <w:tc>
                <w:tcPr>
                  <w:tcW w:w="13000" w:type="dxa"/>
                </w:tcPr>
                <w:p w:rsidR="00E74A83" w:rsidRPr="00A419FC" w:rsidRDefault="00E74A83" w:rsidP="00F5240C">
                  <w:pPr>
                    <w:rPr>
                      <w:rFonts w:eastAsia="標楷體"/>
                    </w:rPr>
                  </w:pPr>
                </w:p>
              </w:tc>
            </w:tr>
            <w:tr w:rsidR="00E74A83" w:rsidRPr="00A419FC" w:rsidTr="001802B5">
              <w:tc>
                <w:tcPr>
                  <w:tcW w:w="13000" w:type="dxa"/>
                </w:tcPr>
                <w:p w:rsidR="00E74A83" w:rsidRPr="00A419FC" w:rsidRDefault="00E74A83" w:rsidP="00F5240C">
                  <w:pPr>
                    <w:rPr>
                      <w:rFonts w:eastAsia="標楷體"/>
                    </w:rPr>
                  </w:pPr>
                </w:p>
              </w:tc>
            </w:tr>
            <w:tr w:rsidR="00E74A83" w:rsidRPr="00A419FC" w:rsidTr="001802B5">
              <w:tc>
                <w:tcPr>
                  <w:tcW w:w="13000" w:type="dxa"/>
                </w:tcPr>
                <w:p w:rsidR="00E74A83" w:rsidRPr="00A419FC" w:rsidRDefault="00E74A83" w:rsidP="00F5240C">
                  <w:pPr>
                    <w:rPr>
                      <w:rFonts w:eastAsia="標楷體"/>
                    </w:rPr>
                  </w:pPr>
                </w:p>
              </w:tc>
            </w:tr>
            <w:tr w:rsidR="00E74A83" w:rsidRPr="00A419FC" w:rsidTr="001802B5">
              <w:tc>
                <w:tcPr>
                  <w:tcW w:w="13000" w:type="dxa"/>
                </w:tcPr>
                <w:p w:rsidR="00E74A83" w:rsidRPr="0055245A" w:rsidRDefault="00E74A83" w:rsidP="00F5240C">
                  <w:pPr>
                    <w:jc w:val="center"/>
                    <w:rPr>
                      <w:rFonts w:eastAsia="標楷體"/>
                    </w:rPr>
                  </w:pPr>
                </w:p>
              </w:tc>
            </w:tr>
          </w:tbl>
          <w:p w:rsidR="00E74A83" w:rsidRPr="00F5240C" w:rsidRDefault="00E74A83" w:rsidP="00F5240C">
            <w:pPr>
              <w:rPr>
                <w:rFonts w:eastAsia="標楷體"/>
              </w:rPr>
            </w:pPr>
          </w:p>
        </w:tc>
      </w:tr>
      <w:tr w:rsidR="00E74A83" w:rsidRPr="00053D98" w:rsidTr="007A0698">
        <w:tc>
          <w:tcPr>
            <w:tcW w:w="8931" w:type="dxa"/>
          </w:tcPr>
          <w:p w:rsidR="00E74A83" w:rsidRPr="00053D98" w:rsidRDefault="00E74A83" w:rsidP="00F5240C">
            <w:pPr>
              <w:rPr>
                <w:rFonts w:eastAsia="標楷體"/>
              </w:rPr>
            </w:pPr>
          </w:p>
        </w:tc>
      </w:tr>
      <w:tr w:rsidR="00E74A83" w:rsidRPr="00053D98" w:rsidTr="007A0698">
        <w:tc>
          <w:tcPr>
            <w:tcW w:w="8931" w:type="dxa"/>
          </w:tcPr>
          <w:p w:rsidR="00E74A83" w:rsidRPr="00053D98" w:rsidRDefault="00E74A83" w:rsidP="00F5240C">
            <w:pPr>
              <w:rPr>
                <w:rFonts w:eastAsia="標楷體"/>
              </w:rPr>
            </w:pPr>
          </w:p>
        </w:tc>
      </w:tr>
      <w:tr w:rsidR="00E74A83" w:rsidRPr="00053D98" w:rsidTr="007A0698">
        <w:tc>
          <w:tcPr>
            <w:tcW w:w="8931" w:type="dxa"/>
          </w:tcPr>
          <w:p w:rsidR="00E74A83" w:rsidRPr="00053D98" w:rsidRDefault="00E74A83" w:rsidP="00F5240C">
            <w:pPr>
              <w:rPr>
                <w:rFonts w:eastAsia="標楷體"/>
              </w:rPr>
            </w:pPr>
          </w:p>
        </w:tc>
      </w:tr>
      <w:tr w:rsidR="00E74A83" w:rsidRPr="00053D98" w:rsidTr="007A0698">
        <w:tc>
          <w:tcPr>
            <w:tcW w:w="8931" w:type="dxa"/>
          </w:tcPr>
          <w:p w:rsidR="00E74A83" w:rsidRPr="00053D98" w:rsidRDefault="00E74A83" w:rsidP="00F5240C">
            <w:pPr>
              <w:rPr>
                <w:rFonts w:eastAsia="標楷體"/>
              </w:rPr>
            </w:pPr>
          </w:p>
        </w:tc>
      </w:tr>
      <w:tr w:rsidR="00E74A83" w:rsidRPr="00053D98" w:rsidTr="007A0698">
        <w:tc>
          <w:tcPr>
            <w:tcW w:w="8931" w:type="dxa"/>
          </w:tcPr>
          <w:p w:rsidR="00E74A83" w:rsidRPr="00053D98" w:rsidRDefault="00E74A83" w:rsidP="00F5240C">
            <w:pPr>
              <w:rPr>
                <w:rFonts w:eastAsia="標楷體"/>
              </w:rPr>
            </w:pPr>
          </w:p>
        </w:tc>
      </w:tr>
      <w:tr w:rsidR="00E74A83" w:rsidRPr="00053D98" w:rsidTr="007A0698">
        <w:tc>
          <w:tcPr>
            <w:tcW w:w="8931" w:type="dxa"/>
          </w:tcPr>
          <w:p w:rsidR="00E74A83" w:rsidRDefault="00E74A83" w:rsidP="00F5240C">
            <w:pPr>
              <w:rPr>
                <w:rFonts w:eastAsia="標楷體"/>
              </w:rPr>
            </w:pPr>
          </w:p>
          <w:p w:rsidR="00E74A83" w:rsidRPr="00053D98" w:rsidRDefault="00E74A83" w:rsidP="00F5240C">
            <w:pPr>
              <w:rPr>
                <w:rFonts w:eastAsia="標楷體"/>
              </w:rPr>
            </w:pPr>
          </w:p>
        </w:tc>
      </w:tr>
      <w:tr w:rsidR="00E74A83" w:rsidRPr="00053D98" w:rsidTr="007A0698">
        <w:tc>
          <w:tcPr>
            <w:tcW w:w="8931" w:type="dxa"/>
          </w:tcPr>
          <w:p w:rsidR="00E74A83" w:rsidRPr="00402681" w:rsidRDefault="00E74A83" w:rsidP="009F2CC9">
            <w:pPr>
              <w:ind w:firstLine="2"/>
              <w:rPr>
                <w:rStyle w:val="MSJHBD-SB16pt"/>
                <w:rFonts w:ascii="Times New Roman" w:eastAsia="標楷體" w:hAnsi="Times New Roman"/>
                <w:sz w:val="30"/>
                <w:szCs w:val="30"/>
              </w:rPr>
            </w:pPr>
            <w:r w:rsidRPr="00402681">
              <w:rPr>
                <w:rStyle w:val="MSJHBD-SB16pt"/>
                <w:rFonts w:ascii="標楷體" w:eastAsia="標楷體" w:hAnsi="標楷體"/>
                <w:sz w:val="30"/>
                <w:szCs w:val="30"/>
              </w:rPr>
              <w:t>國立陽明交通大學</w:t>
            </w:r>
            <w:r w:rsidRPr="00402681">
              <w:rPr>
                <w:rStyle w:val="MSJHBD-SB16pt"/>
                <w:sz w:val="30"/>
                <w:szCs w:val="30"/>
              </w:rPr>
              <w:t xml:space="preserve">National Yang Ming </w:t>
            </w:r>
            <w:proofErr w:type="spellStart"/>
            <w:r w:rsidRPr="00402681">
              <w:rPr>
                <w:rStyle w:val="MSJHBD-SB16pt"/>
                <w:sz w:val="30"/>
                <w:szCs w:val="30"/>
              </w:rPr>
              <w:t>Chiao</w:t>
            </w:r>
            <w:proofErr w:type="spellEnd"/>
            <w:r w:rsidRPr="00402681">
              <w:rPr>
                <w:rStyle w:val="MSJHBD-SB16pt"/>
                <w:sz w:val="30"/>
                <w:szCs w:val="30"/>
              </w:rPr>
              <w:t xml:space="preserve"> Tung University</w:t>
            </w:r>
          </w:p>
          <w:p w:rsidR="00E74A83" w:rsidRPr="0029483D" w:rsidRDefault="00E74A83" w:rsidP="001802B5">
            <w:pPr>
              <w:jc w:val="center"/>
              <w:rPr>
                <w:rFonts w:eastAsia="標楷體"/>
              </w:rPr>
            </w:pPr>
            <w:r w:rsidRPr="0029483D">
              <w:rPr>
                <w:rStyle w:val="MSJHBD-SB16pt"/>
                <w:rFonts w:ascii="Times New Roman" w:eastAsia="標楷體" w:hAnsi="Times New Roman"/>
              </w:rPr>
              <w:t>11</w:t>
            </w:r>
            <w:r>
              <w:rPr>
                <w:rStyle w:val="MSJHBD-SB16pt"/>
                <w:rFonts w:ascii="Times New Roman" w:eastAsia="標楷體" w:hAnsi="Times New Roman"/>
              </w:rPr>
              <w:t>3</w:t>
            </w:r>
            <w:r w:rsidRPr="0029483D">
              <w:rPr>
                <w:rStyle w:val="MSJHBD-SB16pt"/>
                <w:rFonts w:ascii="Times New Roman" w:eastAsia="標楷體" w:hAnsi="Times New Roman"/>
              </w:rPr>
              <w:t>學年度</w:t>
            </w:r>
            <w:r w:rsidRPr="0029483D">
              <w:rPr>
                <w:rStyle w:val="MSJHBD-SB16pt"/>
                <w:rFonts w:ascii="Times New Roman" w:eastAsia="標楷體" w:hAnsi="Times New Roman"/>
              </w:rPr>
              <w:t xml:space="preserve"> </w:t>
            </w:r>
            <w:r w:rsidRPr="0029483D">
              <w:rPr>
                <w:rStyle w:val="MSJHBD-SB16pt"/>
                <w:rFonts w:ascii="Times New Roman" w:eastAsia="標楷體" w:hAnsi="Times New Roman"/>
              </w:rPr>
              <w:t>第</w:t>
            </w:r>
            <w:r w:rsidRPr="0029483D">
              <w:rPr>
                <w:rStyle w:val="MSJHBD-SB16pt"/>
                <w:rFonts w:ascii="Times New Roman" w:eastAsia="標楷體" w:hAnsi="Times New Roman"/>
              </w:rPr>
              <w:t>2</w:t>
            </w:r>
            <w:r w:rsidRPr="0029483D">
              <w:rPr>
                <w:rStyle w:val="MSJHBD-SB16pt"/>
                <w:rFonts w:ascii="Times New Roman" w:eastAsia="標楷體" w:hAnsi="Times New Roman"/>
              </w:rPr>
              <w:t>學期</w:t>
            </w:r>
            <w:r w:rsidRPr="0029483D">
              <w:rPr>
                <w:rStyle w:val="MSJHBD-SB16pt"/>
                <w:rFonts w:ascii="Times New Roman" w:eastAsia="標楷體" w:hAnsi="Times New Roman"/>
              </w:rPr>
              <w:t xml:space="preserve"> </w:t>
            </w:r>
            <w:r w:rsidRPr="0029483D">
              <w:rPr>
                <w:rStyle w:val="MSJHBD-SB16pt"/>
                <w:rFonts w:ascii="Times New Roman" w:eastAsia="標楷體" w:hAnsi="Times New Roman"/>
              </w:rPr>
              <w:t>創業思維與價值創造</w:t>
            </w:r>
            <w:r w:rsidRPr="0029483D">
              <w:rPr>
                <w:rStyle w:val="MSJHBD-SB16pt"/>
                <w:rFonts w:ascii="Times New Roman" w:eastAsia="標楷體" w:hAnsi="Times New Roman"/>
              </w:rPr>
              <w:t xml:space="preserve"> Entrepreneurial Mindset and Value Creation </w:t>
            </w:r>
            <w:r w:rsidRPr="0029483D">
              <w:rPr>
                <w:rStyle w:val="MSJHBD-SB16pt"/>
                <w:rFonts w:ascii="Times New Roman" w:eastAsia="標楷體" w:hAnsi="Times New Roman"/>
              </w:rPr>
              <w:t>課程綱要</w:t>
            </w:r>
          </w:p>
          <w:tbl>
            <w:tblPr>
              <w:tblStyle w:val="myTable"/>
              <w:tblW w:w="0" w:type="auto"/>
              <w:tblInd w:w="19" w:type="dxa"/>
              <w:tblLook w:val="04A0" w:firstRow="1" w:lastRow="0" w:firstColumn="1" w:lastColumn="0" w:noHBand="0" w:noVBand="1"/>
            </w:tblPr>
            <w:tblGrid>
              <w:gridCol w:w="1560"/>
              <w:gridCol w:w="1106"/>
              <w:gridCol w:w="1548"/>
              <w:gridCol w:w="987"/>
              <w:gridCol w:w="1545"/>
              <w:gridCol w:w="2128"/>
            </w:tblGrid>
            <w:tr w:rsidR="00E74A83" w:rsidRPr="0029483D" w:rsidTr="001802B5">
              <w:tc>
                <w:tcPr>
                  <w:tcW w:w="6486" w:type="dxa"/>
                  <w:gridSpan w:val="4"/>
                  <w:vMerge w:val="restart"/>
                </w:tcPr>
                <w:p w:rsidR="00E74A83" w:rsidRPr="0029483D" w:rsidRDefault="00E74A83" w:rsidP="001802B5">
                  <w:pPr>
                    <w:rPr>
                      <w:rFonts w:eastAsia="標楷體"/>
                    </w:rPr>
                  </w:pPr>
                  <w:r w:rsidRPr="0029483D">
                    <w:rPr>
                      <w:rStyle w:val="MSJHBD-SB12pt"/>
                      <w:rFonts w:eastAsia="標楷體"/>
                    </w:rPr>
                    <w:t>課程名稱：</w:t>
                  </w:r>
                  <w:r w:rsidRPr="0029483D">
                    <w:rPr>
                      <w:rStyle w:val="MSJHBD-SB12pt"/>
                      <w:rFonts w:eastAsia="標楷體"/>
                    </w:rPr>
                    <w:br/>
                  </w:r>
                  <w:r w:rsidRPr="00CD6C41">
                    <w:rPr>
                      <w:rStyle w:val="BlueMSJHBD-SB12pt"/>
                      <w:rFonts w:eastAsia="標楷體"/>
                    </w:rPr>
                    <w:t>（中文）創業思維與價值創造</w:t>
                  </w:r>
                  <w:r w:rsidRPr="00CD6C41">
                    <w:rPr>
                      <w:rStyle w:val="BlueMSJHBD-SB12pt"/>
                      <w:rFonts w:eastAsia="標楷體"/>
                    </w:rPr>
                    <w:br/>
                  </w:r>
                  <w:r w:rsidRPr="00CD6C41">
                    <w:rPr>
                      <w:rStyle w:val="BlueMSJHBD-SB12pt"/>
                      <w:rFonts w:eastAsia="標楷體"/>
                    </w:rPr>
                    <w:t>（英文）</w:t>
                  </w:r>
                  <w:r w:rsidRPr="00CD6C41">
                    <w:rPr>
                      <w:rStyle w:val="BlueMSJHBD-SB12pt"/>
                      <w:rFonts w:eastAsia="標楷體"/>
                    </w:rPr>
                    <w:t>Entrepreneurial Mindset and Value Creation</w:t>
                  </w:r>
                </w:p>
              </w:tc>
              <w:tc>
                <w:tcPr>
                  <w:tcW w:w="1941" w:type="dxa"/>
                </w:tcPr>
                <w:p w:rsidR="00E74A83" w:rsidRPr="0029483D" w:rsidRDefault="00E74A83" w:rsidP="001802B5">
                  <w:pPr>
                    <w:rPr>
                      <w:rFonts w:eastAsia="標楷體"/>
                    </w:rPr>
                  </w:pPr>
                  <w:r w:rsidRPr="0029483D">
                    <w:rPr>
                      <w:rStyle w:val="MSJHBD-SB12pt"/>
                      <w:rFonts w:eastAsia="標楷體"/>
                    </w:rPr>
                    <w:t>開課單位：</w:t>
                  </w:r>
                </w:p>
              </w:tc>
              <w:tc>
                <w:tcPr>
                  <w:tcW w:w="2365" w:type="dxa"/>
                </w:tcPr>
                <w:p w:rsidR="00E74A83" w:rsidRPr="0029483D" w:rsidRDefault="00E74A83" w:rsidP="001802B5">
                  <w:pPr>
                    <w:rPr>
                      <w:rFonts w:eastAsia="標楷體"/>
                    </w:rPr>
                  </w:pPr>
                  <w:proofErr w:type="gramStart"/>
                  <w:r w:rsidRPr="0029483D">
                    <w:rPr>
                      <w:rStyle w:val="BlueMSJHBD-SB12pt"/>
                      <w:rFonts w:eastAsia="標楷體"/>
                    </w:rPr>
                    <w:t>科管專</w:t>
                  </w:r>
                  <w:proofErr w:type="gramEnd"/>
                  <w:r w:rsidRPr="0029483D">
                    <w:rPr>
                      <w:rStyle w:val="BlueMSJHBD-SB12pt"/>
                      <w:rFonts w:eastAsia="標楷體"/>
                    </w:rPr>
                    <w:t xml:space="preserve">    </w:t>
                  </w:r>
                </w:p>
              </w:tc>
            </w:tr>
            <w:tr w:rsidR="00E74A83" w:rsidRPr="0029483D" w:rsidTr="001802B5">
              <w:tc>
                <w:tcPr>
                  <w:tcW w:w="6486" w:type="dxa"/>
                  <w:gridSpan w:val="4"/>
                  <w:vMerge/>
                </w:tcPr>
                <w:p w:rsidR="00E74A83" w:rsidRPr="0029483D" w:rsidRDefault="00E74A83" w:rsidP="001802B5">
                  <w:pPr>
                    <w:rPr>
                      <w:rFonts w:eastAsia="標楷體"/>
                    </w:rPr>
                  </w:pPr>
                </w:p>
              </w:tc>
              <w:tc>
                <w:tcPr>
                  <w:tcW w:w="1941" w:type="dxa"/>
                </w:tcPr>
                <w:p w:rsidR="00E74A83" w:rsidRPr="0029483D" w:rsidRDefault="00E74A83" w:rsidP="001802B5">
                  <w:pPr>
                    <w:rPr>
                      <w:rFonts w:eastAsia="標楷體"/>
                    </w:rPr>
                  </w:pPr>
                  <w:proofErr w:type="gramStart"/>
                  <w:r w:rsidRPr="0029483D">
                    <w:rPr>
                      <w:rStyle w:val="MSJHBD-SB12pt"/>
                      <w:rFonts w:eastAsia="標楷體"/>
                    </w:rPr>
                    <w:t>永久課號</w:t>
                  </w:r>
                  <w:proofErr w:type="gramEnd"/>
                  <w:r w:rsidRPr="0029483D">
                    <w:rPr>
                      <w:rStyle w:val="MSJHBD-SB12pt"/>
                      <w:rFonts w:eastAsia="標楷體"/>
                    </w:rPr>
                    <w:t>：</w:t>
                  </w:r>
                </w:p>
              </w:tc>
              <w:tc>
                <w:tcPr>
                  <w:tcW w:w="2365" w:type="dxa"/>
                </w:tcPr>
                <w:p w:rsidR="00E74A83" w:rsidRPr="0029483D" w:rsidRDefault="00E74A83" w:rsidP="001802B5">
                  <w:pPr>
                    <w:rPr>
                      <w:rFonts w:eastAsia="標楷體"/>
                    </w:rPr>
                  </w:pPr>
                  <w:r>
                    <w:rPr>
                      <w:rStyle w:val="BlueMSJHBD-SB12pt"/>
                    </w:rPr>
                    <w:t>MGMT30015</w:t>
                  </w:r>
                </w:p>
              </w:tc>
            </w:tr>
            <w:tr w:rsidR="00E74A83" w:rsidRPr="0029483D" w:rsidTr="001802B5">
              <w:tc>
                <w:tcPr>
                  <w:tcW w:w="6486" w:type="dxa"/>
                  <w:gridSpan w:val="4"/>
                  <w:vMerge/>
                </w:tcPr>
                <w:p w:rsidR="00E74A83" w:rsidRPr="0029483D" w:rsidRDefault="00E74A83" w:rsidP="001802B5">
                  <w:pPr>
                    <w:rPr>
                      <w:rFonts w:eastAsia="標楷體"/>
                    </w:rPr>
                  </w:pPr>
                </w:p>
              </w:tc>
              <w:tc>
                <w:tcPr>
                  <w:tcW w:w="1941" w:type="dxa"/>
                </w:tcPr>
                <w:p w:rsidR="00E74A83" w:rsidRPr="00BC7A63" w:rsidRDefault="00E74A83" w:rsidP="001802B5">
                  <w:pPr>
                    <w:rPr>
                      <w:rStyle w:val="MSJHBD-SB12pt"/>
                      <w:rFonts w:ascii="標楷體" w:eastAsia="標楷體" w:hAnsi="標楷體"/>
                    </w:rPr>
                  </w:pPr>
                  <w:r w:rsidRPr="00BC7A63">
                    <w:rPr>
                      <w:rStyle w:val="MSJHBD-SB12pt"/>
                      <w:rFonts w:ascii="標楷體" w:eastAsia="標楷體" w:hAnsi="標楷體"/>
                    </w:rPr>
                    <w:t>上課時間/教室</w:t>
                  </w:r>
                </w:p>
              </w:tc>
              <w:tc>
                <w:tcPr>
                  <w:tcW w:w="2365" w:type="dxa"/>
                </w:tcPr>
                <w:p w:rsidR="00E74A83" w:rsidRDefault="00E74A83" w:rsidP="009020CE">
                  <w:pPr>
                    <w:rPr>
                      <w:rStyle w:val="BlueMSJHBD-SB12pt"/>
                    </w:rPr>
                  </w:pPr>
                  <w:r>
                    <w:rPr>
                      <w:rFonts w:eastAsia="標楷體" w:hint="eastAsia"/>
                    </w:rPr>
                    <w:t>週六</w:t>
                  </w:r>
                  <w:r>
                    <w:rPr>
                      <w:rFonts w:eastAsia="標楷體" w:hint="eastAsia"/>
                    </w:rPr>
                    <w:t xml:space="preserve"> </w:t>
                  </w:r>
                  <w:r>
                    <w:rPr>
                      <w:rFonts w:eastAsia="標楷體"/>
                    </w:rPr>
                    <w:t>13:2</w:t>
                  </w:r>
                  <w:r>
                    <w:rPr>
                      <w:rFonts w:eastAsia="標楷體" w:hint="eastAsia"/>
                    </w:rPr>
                    <w:t>0-</w:t>
                  </w:r>
                  <w:r>
                    <w:rPr>
                      <w:rFonts w:eastAsia="標楷體"/>
                    </w:rPr>
                    <w:t>16</w:t>
                  </w:r>
                  <w:r>
                    <w:rPr>
                      <w:rFonts w:eastAsia="標楷體" w:hint="eastAsia"/>
                    </w:rPr>
                    <w:t>:</w:t>
                  </w:r>
                  <w:r>
                    <w:rPr>
                      <w:rFonts w:eastAsia="標楷體"/>
                    </w:rPr>
                    <w:t>2</w:t>
                  </w:r>
                  <w:r>
                    <w:rPr>
                      <w:rFonts w:eastAsia="標楷體" w:hint="eastAsia"/>
                    </w:rPr>
                    <w:t>0</w:t>
                  </w:r>
                  <w:r>
                    <w:rPr>
                      <w:rFonts w:eastAsia="標楷體"/>
                    </w:rPr>
                    <w:t>/ A701</w:t>
                  </w:r>
                </w:p>
              </w:tc>
            </w:tr>
            <w:tr w:rsidR="00E74A83" w:rsidRPr="0029483D" w:rsidTr="001802B5">
              <w:tc>
                <w:tcPr>
                  <w:tcW w:w="10792" w:type="dxa"/>
                  <w:gridSpan w:val="6"/>
                </w:tcPr>
                <w:p w:rsidR="00E74A83" w:rsidRPr="0029483D" w:rsidRDefault="00E74A83" w:rsidP="001802B5">
                  <w:pPr>
                    <w:rPr>
                      <w:rFonts w:eastAsia="標楷體"/>
                    </w:rPr>
                  </w:pPr>
                  <w:r w:rsidRPr="0029483D">
                    <w:rPr>
                      <w:rStyle w:val="MSJHBD-SB12pt"/>
                      <w:rFonts w:eastAsia="標楷體"/>
                    </w:rPr>
                    <w:t>授課教師：</w:t>
                  </w:r>
                </w:p>
                <w:p w:rsidR="00E74A83" w:rsidRPr="0029483D" w:rsidRDefault="00E74A83" w:rsidP="001802B5">
                  <w:pPr>
                    <w:rPr>
                      <w:rFonts w:eastAsia="標楷體"/>
                    </w:rPr>
                  </w:pPr>
                  <w:r w:rsidRPr="0029483D">
                    <w:rPr>
                      <w:rStyle w:val="BlueMSJHBD-SB12pt"/>
                      <w:rFonts w:eastAsia="標楷體"/>
                    </w:rPr>
                    <w:t>林士平</w:t>
                  </w:r>
                </w:p>
              </w:tc>
            </w:tr>
            <w:tr w:rsidR="00E74A83" w:rsidRPr="0029483D" w:rsidTr="001802B5">
              <w:tc>
                <w:tcPr>
                  <w:tcW w:w="1948" w:type="dxa"/>
                </w:tcPr>
                <w:p w:rsidR="00E74A83" w:rsidRPr="0029483D" w:rsidRDefault="00E74A83" w:rsidP="001802B5">
                  <w:pPr>
                    <w:rPr>
                      <w:rFonts w:eastAsia="標楷體"/>
                    </w:rPr>
                  </w:pPr>
                  <w:r w:rsidRPr="0029483D">
                    <w:rPr>
                      <w:rStyle w:val="MSJHBD-SB12pt"/>
                      <w:rFonts w:eastAsia="標楷體"/>
                    </w:rPr>
                    <w:t>學分數：</w:t>
                  </w:r>
                </w:p>
              </w:tc>
              <w:tc>
                <w:tcPr>
                  <w:tcW w:w="1336" w:type="dxa"/>
                </w:tcPr>
                <w:p w:rsidR="00E74A83" w:rsidRPr="0029483D" w:rsidRDefault="00E74A83" w:rsidP="001802B5">
                  <w:pPr>
                    <w:rPr>
                      <w:rFonts w:eastAsia="標楷體"/>
                    </w:rPr>
                  </w:pPr>
                  <w:r w:rsidRPr="0029483D">
                    <w:rPr>
                      <w:rStyle w:val="BlueMSJHBD-SB12pt"/>
                      <w:rFonts w:eastAsia="標楷體"/>
                    </w:rPr>
                    <w:t>3.00</w:t>
                  </w:r>
                </w:p>
              </w:tc>
              <w:tc>
                <w:tcPr>
                  <w:tcW w:w="1941" w:type="dxa"/>
                </w:tcPr>
                <w:p w:rsidR="00E74A83" w:rsidRPr="0029483D" w:rsidRDefault="00E74A83" w:rsidP="001802B5">
                  <w:pPr>
                    <w:rPr>
                      <w:rFonts w:eastAsia="標楷體"/>
                    </w:rPr>
                  </w:pPr>
                  <w:r w:rsidRPr="0029483D">
                    <w:rPr>
                      <w:rStyle w:val="MSJHBD-SB12pt"/>
                      <w:rFonts w:eastAsia="標楷體"/>
                    </w:rPr>
                    <w:t>必／選修：</w:t>
                  </w:r>
                </w:p>
              </w:tc>
              <w:tc>
                <w:tcPr>
                  <w:tcW w:w="1261" w:type="dxa"/>
                </w:tcPr>
                <w:p w:rsidR="00E74A83" w:rsidRPr="0029483D" w:rsidRDefault="00E74A83" w:rsidP="001802B5">
                  <w:pPr>
                    <w:rPr>
                      <w:rFonts w:eastAsia="標楷體"/>
                    </w:rPr>
                  </w:pPr>
                  <w:r w:rsidRPr="0029483D">
                    <w:rPr>
                      <w:rStyle w:val="BlueMSJHBD-SB12pt"/>
                      <w:rFonts w:eastAsia="標楷體"/>
                    </w:rPr>
                    <w:t>選修</w:t>
                  </w:r>
                </w:p>
              </w:tc>
              <w:tc>
                <w:tcPr>
                  <w:tcW w:w="1941" w:type="dxa"/>
                </w:tcPr>
                <w:p w:rsidR="00E74A83" w:rsidRPr="0029483D" w:rsidRDefault="00E74A83" w:rsidP="001802B5">
                  <w:pPr>
                    <w:rPr>
                      <w:rFonts w:eastAsia="標楷體"/>
                    </w:rPr>
                  </w:pPr>
                  <w:r w:rsidRPr="0029483D">
                    <w:rPr>
                      <w:rStyle w:val="MSJHBD-SB12pt"/>
                      <w:rFonts w:eastAsia="標楷體"/>
                    </w:rPr>
                    <w:t>開課年級：</w:t>
                  </w:r>
                </w:p>
              </w:tc>
              <w:tc>
                <w:tcPr>
                  <w:tcW w:w="2365" w:type="dxa"/>
                </w:tcPr>
                <w:p w:rsidR="00E74A83" w:rsidRPr="0029483D" w:rsidRDefault="00E74A83" w:rsidP="001802B5">
                  <w:pPr>
                    <w:rPr>
                      <w:rFonts w:eastAsia="標楷體"/>
                    </w:rPr>
                  </w:pPr>
                  <w:r w:rsidRPr="0029483D">
                    <w:rPr>
                      <w:rStyle w:val="BlueMSJHBD-SB12pt"/>
                      <w:rFonts w:eastAsia="標楷體"/>
                    </w:rPr>
                    <w:t>*</w:t>
                  </w:r>
                </w:p>
              </w:tc>
            </w:tr>
            <w:tr w:rsidR="00E74A83" w:rsidRPr="0029483D" w:rsidTr="001802B5">
              <w:tc>
                <w:tcPr>
                  <w:tcW w:w="10792" w:type="dxa"/>
                  <w:gridSpan w:val="6"/>
                </w:tcPr>
                <w:p w:rsidR="00E74A83" w:rsidRPr="0029483D" w:rsidRDefault="00E74A83" w:rsidP="001802B5">
                  <w:pPr>
                    <w:rPr>
                      <w:rFonts w:eastAsia="標楷體"/>
                    </w:rPr>
                  </w:pPr>
                  <w:r w:rsidRPr="0029483D">
                    <w:rPr>
                      <w:rStyle w:val="MSJHBD-SB12pt"/>
                      <w:rFonts w:eastAsia="標楷體"/>
                    </w:rPr>
                    <w:t>先修科目或先備能力：</w:t>
                  </w:r>
                </w:p>
                <w:p w:rsidR="00E74A83" w:rsidRPr="0029483D" w:rsidRDefault="00E74A83" w:rsidP="001802B5">
                  <w:pPr>
                    <w:rPr>
                      <w:rFonts w:eastAsia="標楷體"/>
                    </w:rPr>
                  </w:pPr>
                  <w:r w:rsidRPr="0029483D">
                    <w:rPr>
                      <w:rStyle w:val="BlueMSJHBD-SB12pt"/>
                      <w:rFonts w:eastAsia="標楷體"/>
                    </w:rPr>
                    <w:t>無</w:t>
                  </w:r>
                </w:p>
              </w:tc>
            </w:tr>
            <w:tr w:rsidR="00E74A83" w:rsidRPr="0029483D" w:rsidTr="001802B5">
              <w:tc>
                <w:tcPr>
                  <w:tcW w:w="10792" w:type="dxa"/>
                  <w:gridSpan w:val="6"/>
                </w:tcPr>
                <w:p w:rsidR="00E74A83" w:rsidRPr="0029483D" w:rsidRDefault="00E74A83" w:rsidP="001802B5">
                  <w:pPr>
                    <w:rPr>
                      <w:rFonts w:eastAsia="標楷體"/>
                    </w:rPr>
                  </w:pPr>
                  <w:r w:rsidRPr="0029483D">
                    <w:rPr>
                      <w:rStyle w:val="MSJHBD-SB12pt"/>
                      <w:rFonts w:eastAsia="標楷體"/>
                    </w:rPr>
                    <w:t>課程概述與目標：</w:t>
                  </w:r>
                </w:p>
                <w:p w:rsidR="00E74A83" w:rsidRPr="0029483D" w:rsidRDefault="00E74A83" w:rsidP="001802B5">
                  <w:pPr>
                    <w:spacing w:line="320" w:lineRule="exact"/>
                    <w:rPr>
                      <w:rFonts w:eastAsia="標楷體"/>
                    </w:rPr>
                  </w:pPr>
                  <w:r w:rsidRPr="0029483D">
                    <w:rPr>
                      <w:rStyle w:val="BlueMSJHBD-SB12pt"/>
                      <w:rFonts w:eastAsia="標楷體"/>
                    </w:rPr>
                    <w:t>This course is designed to introduce the core concepts of entrepreneurship and venture creation, including entrepreneurial mindset, the difference between entrepreneurial and management mindsets, the definition of entrepreneurship, the profile of the entrepreneur, and the role of venture creation in society. It also provides practical, real-world knowledge about the lean approach, the art of the pitch, building and managing a team, allocating equity, and building your external team, advisory board members, professional services, and entrepreneurial strategy. The course includes lectures, case studies, field visits, in-class discussion and exercises, readings, business games, presentations, and project writing.</w:t>
                  </w:r>
                </w:p>
              </w:tc>
            </w:tr>
            <w:tr w:rsidR="00E74A83" w:rsidRPr="0029483D" w:rsidTr="001802B5">
              <w:tc>
                <w:tcPr>
                  <w:tcW w:w="3284" w:type="dxa"/>
                  <w:gridSpan w:val="2"/>
                </w:tcPr>
                <w:p w:rsidR="00E74A83" w:rsidRPr="0029483D" w:rsidRDefault="00E74A83" w:rsidP="001802B5">
                  <w:pPr>
                    <w:rPr>
                      <w:rFonts w:eastAsia="標楷體"/>
                    </w:rPr>
                  </w:pPr>
                  <w:r w:rsidRPr="0029483D">
                    <w:rPr>
                      <w:rStyle w:val="MSJHBD-SB12pt"/>
                      <w:rFonts w:eastAsia="標楷體"/>
                    </w:rPr>
                    <w:t>教科書（請註明書名、作者、出版社、出版年等資訊）：</w:t>
                  </w:r>
                </w:p>
              </w:tc>
              <w:tc>
                <w:tcPr>
                  <w:tcW w:w="7508" w:type="dxa"/>
                  <w:gridSpan w:val="4"/>
                </w:tcPr>
                <w:p w:rsidR="00E74A83" w:rsidRPr="0029483D" w:rsidRDefault="00E74A83" w:rsidP="001802B5">
                  <w:pPr>
                    <w:spacing w:line="320" w:lineRule="exact"/>
                    <w:rPr>
                      <w:rFonts w:eastAsia="標楷體"/>
                    </w:rPr>
                  </w:pPr>
                  <w:proofErr w:type="spellStart"/>
                  <w:r w:rsidRPr="0029483D">
                    <w:rPr>
                      <w:rStyle w:val="BlueMSJHBD-SB12pt"/>
                      <w:rFonts w:eastAsia="標楷體"/>
                    </w:rPr>
                    <w:t>Fayolle</w:t>
                  </w:r>
                  <w:proofErr w:type="spellEnd"/>
                  <w:r w:rsidRPr="0029483D">
                    <w:rPr>
                      <w:rStyle w:val="BlueMSJHBD-SB12pt"/>
                      <w:rFonts w:eastAsia="標楷體"/>
                    </w:rPr>
                    <w:t>, A. (2007). Entrepreneurship and new value creation: the dynamic of the entrepreneurial process. Cambridge university press.</w:t>
                  </w:r>
                  <w:r w:rsidRPr="0029483D">
                    <w:rPr>
                      <w:rStyle w:val="BlueMSJHBD-SB12pt"/>
                      <w:rFonts w:eastAsia="標楷體"/>
                    </w:rPr>
                    <w:br/>
                  </w:r>
                  <w:r w:rsidRPr="0029483D">
                    <w:rPr>
                      <w:rStyle w:val="BlueMSJHBD-SB12pt"/>
                      <w:rFonts w:eastAsia="標楷體"/>
                    </w:rPr>
                    <w:br/>
                    <w:t xml:space="preserve">Bygrave, W. D., </w:t>
                  </w:r>
                  <w:r w:rsidRPr="0029483D">
                    <w:rPr>
                      <w:rStyle w:val="BlueMSJHBD-SB12pt"/>
                      <w:rFonts w:eastAsia="標楷體"/>
                    </w:rPr>
                    <w:t>＆</w:t>
                  </w:r>
                  <w:r w:rsidRPr="0029483D">
                    <w:rPr>
                      <w:rStyle w:val="BlueMSJHBD-SB12pt"/>
                      <w:rFonts w:eastAsia="標楷體"/>
                    </w:rPr>
                    <w:t xml:space="preserve">amp; </w:t>
                  </w:r>
                  <w:proofErr w:type="spellStart"/>
                  <w:r w:rsidRPr="0029483D">
                    <w:rPr>
                      <w:rStyle w:val="BlueMSJHBD-SB12pt"/>
                      <w:rFonts w:eastAsia="標楷體"/>
                    </w:rPr>
                    <w:t>Zacharakis</w:t>
                  </w:r>
                  <w:proofErr w:type="spellEnd"/>
                  <w:r w:rsidRPr="0029483D">
                    <w:rPr>
                      <w:rStyle w:val="BlueMSJHBD-SB12pt"/>
                      <w:rFonts w:eastAsia="標楷體"/>
                    </w:rPr>
                    <w:t xml:space="preserve">, A. (2004). The portable MBA in entrepreneurship. John Wiley </w:t>
                  </w:r>
                  <w:proofErr w:type="gramStart"/>
                  <w:r w:rsidRPr="0029483D">
                    <w:rPr>
                      <w:rStyle w:val="BlueMSJHBD-SB12pt"/>
                      <w:rFonts w:eastAsia="標楷體"/>
                    </w:rPr>
                    <w:t>＆</w:t>
                  </w:r>
                  <w:proofErr w:type="gramEnd"/>
                  <w:r w:rsidRPr="0029483D">
                    <w:rPr>
                      <w:rStyle w:val="BlueMSJHBD-SB12pt"/>
                      <w:rFonts w:eastAsia="標楷體"/>
                    </w:rPr>
                    <w:t>amp; Sons.</w:t>
                  </w:r>
                  <w:r w:rsidRPr="0029483D">
                    <w:rPr>
                      <w:rStyle w:val="BlueMSJHBD-SB12pt"/>
                      <w:rFonts w:eastAsia="標楷體"/>
                    </w:rPr>
                    <w:br/>
                  </w:r>
                  <w:r w:rsidRPr="0029483D">
                    <w:rPr>
                      <w:rStyle w:val="BlueMSJHBD-SB12pt"/>
                      <w:rFonts w:eastAsia="標楷體"/>
                    </w:rPr>
                    <w:br/>
                  </w:r>
                  <w:proofErr w:type="spellStart"/>
                  <w:r w:rsidRPr="0029483D">
                    <w:rPr>
                      <w:rStyle w:val="BlueMSJHBD-SB12pt"/>
                      <w:rFonts w:eastAsia="標楷體"/>
                    </w:rPr>
                    <w:t>Ries</w:t>
                  </w:r>
                  <w:proofErr w:type="spellEnd"/>
                  <w:r w:rsidRPr="0029483D">
                    <w:rPr>
                      <w:rStyle w:val="BlueMSJHBD-SB12pt"/>
                      <w:rFonts w:eastAsia="標楷體"/>
                    </w:rPr>
                    <w:t>, E. (2011). The lean startup: How today's entrepreneurs use continuous innovation to create radically successful businesses. Crown Books.</w:t>
                  </w:r>
                  <w:r w:rsidRPr="0029483D">
                    <w:rPr>
                      <w:rStyle w:val="BlueMSJHBD-SB12pt"/>
                      <w:rFonts w:eastAsia="標楷體"/>
                    </w:rPr>
                    <w:br/>
                  </w:r>
                  <w:r w:rsidRPr="0029483D">
                    <w:rPr>
                      <w:rStyle w:val="BlueMSJHBD-SB12pt"/>
                      <w:rFonts w:eastAsia="標楷體"/>
                    </w:rPr>
                    <w:br/>
                    <w:t xml:space="preserve">Bygrave, W. </w:t>
                  </w:r>
                  <w:r w:rsidRPr="0029483D">
                    <w:rPr>
                      <w:rStyle w:val="BlueMSJHBD-SB12pt"/>
                      <w:rFonts w:eastAsia="標楷體"/>
                    </w:rPr>
                    <w:t>＆</w:t>
                  </w:r>
                  <w:r w:rsidRPr="0029483D">
                    <w:rPr>
                      <w:rStyle w:val="BlueMSJHBD-SB12pt"/>
                      <w:rFonts w:eastAsia="標楷體"/>
                    </w:rPr>
                    <w:t xml:space="preserve">amp; </w:t>
                  </w:r>
                  <w:proofErr w:type="spellStart"/>
                  <w:r w:rsidRPr="0029483D">
                    <w:rPr>
                      <w:rStyle w:val="BlueMSJHBD-SB12pt"/>
                      <w:rFonts w:eastAsia="標楷體"/>
                    </w:rPr>
                    <w:t>Zacharakis</w:t>
                  </w:r>
                  <w:proofErr w:type="spellEnd"/>
                  <w:r w:rsidRPr="0029483D">
                    <w:rPr>
                      <w:rStyle w:val="BlueMSJHBD-SB12pt"/>
                      <w:rFonts w:eastAsia="標楷體"/>
                    </w:rPr>
                    <w:t xml:space="preserve">, A. (2010). Entrepreneurship, 2nd edition, John Wiley </w:t>
                  </w:r>
                  <w:proofErr w:type="gramStart"/>
                  <w:r w:rsidRPr="0029483D">
                    <w:rPr>
                      <w:rStyle w:val="BlueMSJHBD-SB12pt"/>
                      <w:rFonts w:eastAsia="標楷體"/>
                    </w:rPr>
                    <w:t>＆</w:t>
                  </w:r>
                  <w:proofErr w:type="gramEnd"/>
                  <w:r w:rsidRPr="0029483D">
                    <w:rPr>
                      <w:rStyle w:val="BlueMSJHBD-SB12pt"/>
                      <w:rFonts w:eastAsia="標楷體"/>
                    </w:rPr>
                    <w:t>amp; Sons.</w:t>
                  </w:r>
                  <w:r w:rsidRPr="0029483D">
                    <w:rPr>
                      <w:rStyle w:val="BlueMSJHBD-SB12pt"/>
                      <w:rFonts w:eastAsia="標楷體"/>
                    </w:rPr>
                    <w:br/>
                  </w:r>
                  <w:r w:rsidRPr="0029483D">
                    <w:rPr>
                      <w:rStyle w:val="BlueMSJHBD-SB12pt"/>
                      <w:rFonts w:eastAsia="標楷體"/>
                    </w:rPr>
                    <w:br/>
                  </w:r>
                  <w:r w:rsidRPr="0029483D">
                    <w:rPr>
                      <w:rStyle w:val="BlueMSJHBD-SB12pt"/>
                      <w:rFonts w:eastAsia="標楷體"/>
                    </w:rPr>
                    <w:t>分配時數</w:t>
                  </w:r>
                  <w:r w:rsidRPr="0029483D">
                    <w:rPr>
                      <w:rStyle w:val="BlueMSJHBD-SB12pt"/>
                      <w:rFonts w:eastAsia="標楷體"/>
                    </w:rPr>
                    <w:br/>
                  </w:r>
                </w:p>
              </w:tc>
            </w:tr>
          </w:tbl>
          <w:tbl>
            <w:tblPr>
              <w:tblStyle w:val="outlineTable"/>
              <w:tblW w:w="0" w:type="auto"/>
              <w:tblInd w:w="19" w:type="dxa"/>
              <w:tblLook w:val="04A0" w:firstRow="1" w:lastRow="0" w:firstColumn="1" w:lastColumn="0" w:noHBand="0" w:noVBand="1"/>
            </w:tblPr>
            <w:tblGrid>
              <w:gridCol w:w="1522"/>
              <w:gridCol w:w="2837"/>
              <w:gridCol w:w="651"/>
              <w:gridCol w:w="651"/>
              <w:gridCol w:w="651"/>
              <w:gridCol w:w="651"/>
              <w:gridCol w:w="1670"/>
            </w:tblGrid>
            <w:tr w:rsidR="00E74A83" w:rsidRPr="0029483D" w:rsidTr="001802B5">
              <w:tc>
                <w:tcPr>
                  <w:tcW w:w="4359" w:type="dxa"/>
                  <w:gridSpan w:val="2"/>
                </w:tcPr>
                <w:p w:rsidR="00E74A83" w:rsidRPr="0029483D" w:rsidRDefault="00E74A83" w:rsidP="001802B5">
                  <w:pPr>
                    <w:jc w:val="center"/>
                    <w:rPr>
                      <w:rFonts w:eastAsia="標楷體"/>
                    </w:rPr>
                  </w:pPr>
                  <w:r w:rsidRPr="0029483D">
                    <w:rPr>
                      <w:rStyle w:val="MSJHBD-SB12pt"/>
                      <w:rFonts w:eastAsia="標楷體"/>
                    </w:rPr>
                    <w:t>課程大網</w:t>
                  </w:r>
                </w:p>
              </w:tc>
              <w:tc>
                <w:tcPr>
                  <w:tcW w:w="2604" w:type="dxa"/>
                  <w:gridSpan w:val="4"/>
                </w:tcPr>
                <w:p w:rsidR="00E74A83" w:rsidRPr="0029483D" w:rsidRDefault="00E74A83" w:rsidP="001802B5">
                  <w:pPr>
                    <w:jc w:val="center"/>
                    <w:rPr>
                      <w:rFonts w:eastAsia="標楷體"/>
                    </w:rPr>
                  </w:pPr>
                  <w:r w:rsidRPr="0029483D">
                    <w:rPr>
                      <w:rStyle w:val="MSJHBD-SB12pt"/>
                      <w:rFonts w:eastAsia="標楷體"/>
                    </w:rPr>
                    <w:t>分配時數</w:t>
                  </w:r>
                </w:p>
              </w:tc>
              <w:tc>
                <w:tcPr>
                  <w:tcW w:w="1670" w:type="dxa"/>
                  <w:vMerge w:val="restart"/>
                </w:tcPr>
                <w:p w:rsidR="00E74A83" w:rsidRPr="0029483D" w:rsidRDefault="00E74A83" w:rsidP="001802B5">
                  <w:pPr>
                    <w:jc w:val="center"/>
                    <w:rPr>
                      <w:rFonts w:eastAsia="標楷體"/>
                    </w:rPr>
                  </w:pPr>
                  <w:r w:rsidRPr="0029483D">
                    <w:rPr>
                      <w:rStyle w:val="MSJHBD-SB12pt"/>
                      <w:rFonts w:eastAsia="標楷體"/>
                    </w:rPr>
                    <w:t>備註</w:t>
                  </w:r>
                </w:p>
              </w:tc>
            </w:tr>
            <w:tr w:rsidR="00E74A83" w:rsidRPr="0029483D" w:rsidTr="001802B5">
              <w:tc>
                <w:tcPr>
                  <w:tcW w:w="1522" w:type="dxa"/>
                </w:tcPr>
                <w:p w:rsidR="00E74A83" w:rsidRPr="0029483D" w:rsidRDefault="00E74A83" w:rsidP="001802B5">
                  <w:pPr>
                    <w:jc w:val="center"/>
                    <w:rPr>
                      <w:rFonts w:eastAsia="標楷體"/>
                    </w:rPr>
                  </w:pPr>
                  <w:r w:rsidRPr="0029483D">
                    <w:rPr>
                      <w:rStyle w:val="MSJHBD-SB12pt"/>
                      <w:rFonts w:eastAsia="標楷體"/>
                    </w:rPr>
                    <w:t>單元主題</w:t>
                  </w:r>
                </w:p>
              </w:tc>
              <w:tc>
                <w:tcPr>
                  <w:tcW w:w="2837" w:type="dxa"/>
                </w:tcPr>
                <w:p w:rsidR="00E74A83" w:rsidRPr="0029483D" w:rsidRDefault="00E74A83" w:rsidP="001802B5">
                  <w:pPr>
                    <w:jc w:val="center"/>
                    <w:rPr>
                      <w:rFonts w:eastAsia="標楷體"/>
                    </w:rPr>
                  </w:pPr>
                  <w:r w:rsidRPr="0029483D">
                    <w:rPr>
                      <w:rStyle w:val="MSJHBD-SB12pt"/>
                      <w:rFonts w:eastAsia="標楷體"/>
                    </w:rPr>
                    <w:t>內容綱要</w:t>
                  </w:r>
                </w:p>
              </w:tc>
              <w:tc>
                <w:tcPr>
                  <w:tcW w:w="651" w:type="dxa"/>
                </w:tcPr>
                <w:p w:rsidR="00E74A83" w:rsidRPr="0029483D" w:rsidRDefault="00E74A83" w:rsidP="001802B5">
                  <w:pPr>
                    <w:jc w:val="center"/>
                    <w:rPr>
                      <w:rFonts w:eastAsia="標楷體"/>
                    </w:rPr>
                  </w:pPr>
                  <w:r w:rsidRPr="0029483D">
                    <w:rPr>
                      <w:rStyle w:val="MSJHBD-SB12pt"/>
                      <w:rFonts w:eastAsia="標楷體"/>
                    </w:rPr>
                    <w:t>講授</w:t>
                  </w:r>
                </w:p>
              </w:tc>
              <w:tc>
                <w:tcPr>
                  <w:tcW w:w="651" w:type="dxa"/>
                </w:tcPr>
                <w:p w:rsidR="00E74A83" w:rsidRPr="0029483D" w:rsidRDefault="00E74A83" w:rsidP="001802B5">
                  <w:pPr>
                    <w:jc w:val="center"/>
                    <w:rPr>
                      <w:rFonts w:eastAsia="標楷體"/>
                    </w:rPr>
                  </w:pPr>
                  <w:r w:rsidRPr="0029483D">
                    <w:rPr>
                      <w:rStyle w:val="MSJHBD-SB12pt"/>
                      <w:rFonts w:eastAsia="標楷體"/>
                    </w:rPr>
                    <w:t>示範</w:t>
                  </w:r>
                </w:p>
              </w:tc>
              <w:tc>
                <w:tcPr>
                  <w:tcW w:w="651" w:type="dxa"/>
                </w:tcPr>
                <w:p w:rsidR="00E74A83" w:rsidRPr="0029483D" w:rsidRDefault="00E74A83" w:rsidP="001802B5">
                  <w:pPr>
                    <w:jc w:val="center"/>
                    <w:rPr>
                      <w:rFonts w:eastAsia="標楷體"/>
                    </w:rPr>
                  </w:pPr>
                  <w:r w:rsidRPr="0029483D">
                    <w:rPr>
                      <w:rStyle w:val="MSJHBD-SB12pt"/>
                      <w:rFonts w:eastAsia="標楷體"/>
                    </w:rPr>
                    <w:t>習作</w:t>
                  </w:r>
                </w:p>
              </w:tc>
              <w:tc>
                <w:tcPr>
                  <w:tcW w:w="651" w:type="dxa"/>
                </w:tcPr>
                <w:p w:rsidR="00E74A83" w:rsidRPr="0029483D" w:rsidRDefault="00E74A83" w:rsidP="001802B5">
                  <w:pPr>
                    <w:jc w:val="center"/>
                    <w:rPr>
                      <w:rFonts w:eastAsia="標楷體"/>
                    </w:rPr>
                  </w:pPr>
                  <w:r w:rsidRPr="0029483D">
                    <w:rPr>
                      <w:rStyle w:val="MSJHBD-SB12pt"/>
                      <w:rFonts w:eastAsia="標楷體"/>
                    </w:rPr>
                    <w:t>其他</w:t>
                  </w:r>
                </w:p>
              </w:tc>
              <w:tc>
                <w:tcPr>
                  <w:tcW w:w="1670" w:type="dxa"/>
                  <w:vMerge/>
                </w:tcPr>
                <w:p w:rsidR="00E74A83" w:rsidRPr="0029483D" w:rsidRDefault="00E74A83" w:rsidP="001802B5">
                  <w:pPr>
                    <w:jc w:val="center"/>
                    <w:rPr>
                      <w:rFonts w:eastAsia="標楷體"/>
                    </w:rPr>
                  </w:pPr>
                </w:p>
              </w:tc>
            </w:tr>
            <w:tr w:rsidR="00E74A83" w:rsidRPr="0029483D" w:rsidTr="001802B5">
              <w:tc>
                <w:tcPr>
                  <w:tcW w:w="1522" w:type="dxa"/>
                </w:tcPr>
                <w:p w:rsidR="00E74A83" w:rsidRPr="0029483D" w:rsidRDefault="00E74A83" w:rsidP="001802B5">
                  <w:pPr>
                    <w:rPr>
                      <w:rFonts w:eastAsia="標楷體"/>
                    </w:rPr>
                  </w:pPr>
                  <w:r w:rsidRPr="0029483D">
                    <w:rPr>
                      <w:rStyle w:val="BlueMSJHBD-SB12pt"/>
                      <w:rFonts w:eastAsia="標楷體"/>
                    </w:rPr>
                    <w:t>創業思維與價值創造</w:t>
                  </w:r>
                </w:p>
              </w:tc>
              <w:tc>
                <w:tcPr>
                  <w:tcW w:w="2837" w:type="dxa"/>
                </w:tcPr>
                <w:p w:rsidR="00E74A83" w:rsidRPr="0029483D" w:rsidRDefault="00E74A83" w:rsidP="001802B5">
                  <w:pPr>
                    <w:spacing w:line="320" w:lineRule="exact"/>
                    <w:rPr>
                      <w:rFonts w:eastAsia="標楷體"/>
                    </w:rPr>
                  </w:pPr>
                  <w:r w:rsidRPr="0029483D">
                    <w:rPr>
                      <w:rStyle w:val="BlueMSJHBD-SB12pt"/>
                      <w:rFonts w:eastAsia="標楷體"/>
                    </w:rPr>
                    <w:t xml:space="preserve">1. </w:t>
                  </w:r>
                  <w:r w:rsidRPr="0029483D">
                    <w:rPr>
                      <w:rStyle w:val="BlueMSJHBD-SB12pt"/>
                      <w:rFonts w:eastAsia="標楷體"/>
                    </w:rPr>
                    <w:t>創業思維與管理思維</w:t>
                  </w:r>
                  <w:r w:rsidRPr="0029483D">
                    <w:rPr>
                      <w:rStyle w:val="BlueMSJHBD-SB12pt"/>
                      <w:rFonts w:eastAsia="標楷體"/>
                    </w:rPr>
                    <w:br/>
                    <w:t xml:space="preserve">2. </w:t>
                  </w:r>
                  <w:r w:rsidRPr="0029483D">
                    <w:rPr>
                      <w:rStyle w:val="BlueMSJHBD-SB12pt"/>
                      <w:rFonts w:eastAsia="標楷體"/>
                    </w:rPr>
                    <w:t>價值創造</w:t>
                  </w:r>
                  <w:r w:rsidRPr="0029483D">
                    <w:rPr>
                      <w:rStyle w:val="BlueMSJHBD-SB12pt"/>
                      <w:rFonts w:eastAsia="標楷體"/>
                    </w:rPr>
                    <w:br/>
                    <w:t xml:space="preserve">3. </w:t>
                  </w:r>
                  <w:r w:rsidRPr="0029483D">
                    <w:rPr>
                      <w:rStyle w:val="BlueMSJHBD-SB12pt"/>
                      <w:rFonts w:eastAsia="標楷體"/>
                    </w:rPr>
                    <w:t>創業過程</w:t>
                  </w:r>
                  <w:r w:rsidRPr="0029483D">
                    <w:rPr>
                      <w:rStyle w:val="BlueMSJHBD-SB12pt"/>
                      <w:rFonts w:eastAsia="標楷體"/>
                    </w:rPr>
                    <w:br/>
                    <w:t xml:space="preserve">4. </w:t>
                  </w:r>
                  <w:r w:rsidRPr="0029483D">
                    <w:rPr>
                      <w:rStyle w:val="BlueMSJHBD-SB12pt"/>
                      <w:rFonts w:eastAsia="標楷體"/>
                    </w:rPr>
                    <w:t>運營模式</w:t>
                  </w:r>
                  <w:r w:rsidRPr="0029483D">
                    <w:rPr>
                      <w:rStyle w:val="BlueMSJHBD-SB12pt"/>
                      <w:rFonts w:eastAsia="標楷體"/>
                    </w:rPr>
                    <w:br/>
                    <w:t xml:space="preserve">5. </w:t>
                  </w:r>
                  <w:r w:rsidRPr="0029483D">
                    <w:rPr>
                      <w:rStyle w:val="BlueMSJHBD-SB12pt"/>
                      <w:rFonts w:eastAsia="標楷體"/>
                    </w:rPr>
                    <w:t>個案探討</w:t>
                  </w:r>
                  <w:r w:rsidRPr="0029483D">
                    <w:rPr>
                      <w:rStyle w:val="BlueMSJHBD-SB12pt"/>
                      <w:rFonts w:eastAsia="標楷體"/>
                    </w:rPr>
                    <w:br/>
                  </w:r>
                </w:p>
              </w:tc>
              <w:tc>
                <w:tcPr>
                  <w:tcW w:w="651" w:type="dxa"/>
                </w:tcPr>
                <w:p w:rsidR="00E74A83" w:rsidRPr="0029483D" w:rsidRDefault="00E74A83" w:rsidP="001802B5">
                  <w:pPr>
                    <w:jc w:val="center"/>
                    <w:rPr>
                      <w:rFonts w:eastAsia="標楷體"/>
                    </w:rPr>
                  </w:pPr>
                  <w:r w:rsidRPr="0029483D">
                    <w:rPr>
                      <w:rStyle w:val="BlueMSJHBD-SB12pt"/>
                      <w:rFonts w:eastAsia="標楷體"/>
                    </w:rPr>
                    <w:t>40</w:t>
                  </w:r>
                  <w:r w:rsidRPr="0029483D">
                    <w:rPr>
                      <w:rStyle w:val="BlueMSJHBD-SB12pt"/>
                      <w:rFonts w:eastAsia="標楷體"/>
                    </w:rPr>
                    <w:t>％</w:t>
                  </w:r>
                </w:p>
              </w:tc>
              <w:tc>
                <w:tcPr>
                  <w:tcW w:w="651" w:type="dxa"/>
                </w:tcPr>
                <w:p w:rsidR="00E74A83" w:rsidRPr="0029483D" w:rsidRDefault="00E74A83" w:rsidP="001802B5">
                  <w:pPr>
                    <w:jc w:val="center"/>
                    <w:rPr>
                      <w:rFonts w:eastAsia="標楷體"/>
                    </w:rPr>
                  </w:pPr>
                  <w:r w:rsidRPr="0029483D">
                    <w:rPr>
                      <w:rStyle w:val="BlueMSJHBD-SB12pt"/>
                      <w:rFonts w:eastAsia="標楷體"/>
                    </w:rPr>
                    <w:t>20</w:t>
                  </w:r>
                  <w:r w:rsidRPr="0029483D">
                    <w:rPr>
                      <w:rStyle w:val="BlueMSJHBD-SB12pt"/>
                      <w:rFonts w:eastAsia="標楷體"/>
                    </w:rPr>
                    <w:t>％</w:t>
                  </w:r>
                </w:p>
              </w:tc>
              <w:tc>
                <w:tcPr>
                  <w:tcW w:w="651" w:type="dxa"/>
                </w:tcPr>
                <w:p w:rsidR="00E74A83" w:rsidRPr="0029483D" w:rsidRDefault="00E74A83" w:rsidP="001802B5">
                  <w:pPr>
                    <w:jc w:val="center"/>
                    <w:rPr>
                      <w:rFonts w:eastAsia="標楷體"/>
                    </w:rPr>
                  </w:pPr>
                  <w:r w:rsidRPr="0029483D">
                    <w:rPr>
                      <w:rStyle w:val="BlueMSJHBD-SB12pt"/>
                      <w:rFonts w:eastAsia="標楷體"/>
                    </w:rPr>
                    <w:t>20</w:t>
                  </w:r>
                  <w:r w:rsidRPr="0029483D">
                    <w:rPr>
                      <w:rStyle w:val="BlueMSJHBD-SB12pt"/>
                      <w:rFonts w:eastAsia="標楷體"/>
                    </w:rPr>
                    <w:t>％</w:t>
                  </w:r>
                </w:p>
              </w:tc>
              <w:tc>
                <w:tcPr>
                  <w:tcW w:w="651" w:type="dxa"/>
                </w:tcPr>
                <w:p w:rsidR="00E74A83" w:rsidRPr="0029483D" w:rsidRDefault="00E74A83" w:rsidP="001802B5">
                  <w:pPr>
                    <w:jc w:val="center"/>
                    <w:rPr>
                      <w:rFonts w:eastAsia="標楷體"/>
                    </w:rPr>
                  </w:pPr>
                  <w:r w:rsidRPr="0029483D">
                    <w:rPr>
                      <w:rStyle w:val="BlueMSJHBD-SB12pt"/>
                      <w:rFonts w:eastAsia="標楷體"/>
                    </w:rPr>
                    <w:t>20</w:t>
                  </w:r>
                  <w:r w:rsidRPr="0029483D">
                    <w:rPr>
                      <w:rStyle w:val="BlueMSJHBD-SB12pt"/>
                      <w:rFonts w:eastAsia="標楷體"/>
                    </w:rPr>
                    <w:t>％</w:t>
                  </w:r>
                </w:p>
              </w:tc>
              <w:tc>
                <w:tcPr>
                  <w:tcW w:w="1670" w:type="dxa"/>
                </w:tcPr>
                <w:p w:rsidR="00E74A83" w:rsidRPr="0029483D" w:rsidRDefault="00E74A83" w:rsidP="001802B5">
                  <w:pPr>
                    <w:rPr>
                      <w:rFonts w:eastAsia="標楷體"/>
                    </w:rPr>
                  </w:pPr>
                </w:p>
              </w:tc>
            </w:tr>
          </w:tbl>
          <w:tbl>
            <w:tblPr>
              <w:tblStyle w:val="descriptionDataTable"/>
              <w:tblW w:w="0" w:type="auto"/>
              <w:tblInd w:w="19" w:type="dxa"/>
              <w:tblLook w:val="04A0" w:firstRow="1" w:lastRow="0" w:firstColumn="1" w:lastColumn="0" w:noHBand="0" w:noVBand="1"/>
            </w:tblPr>
            <w:tblGrid>
              <w:gridCol w:w="1160"/>
              <w:gridCol w:w="2837"/>
              <w:gridCol w:w="1318"/>
              <w:gridCol w:w="3559"/>
            </w:tblGrid>
            <w:tr w:rsidR="00E74A83" w:rsidRPr="0029483D" w:rsidTr="001802B5">
              <w:tc>
                <w:tcPr>
                  <w:tcW w:w="13000" w:type="dxa"/>
                  <w:gridSpan w:val="4"/>
                </w:tcPr>
                <w:p w:rsidR="00E74A83" w:rsidRPr="0029483D" w:rsidRDefault="00E74A83" w:rsidP="001802B5">
                  <w:pPr>
                    <w:rPr>
                      <w:rFonts w:eastAsia="標楷體"/>
                    </w:rPr>
                  </w:pPr>
                  <w:r w:rsidRPr="0029483D">
                    <w:rPr>
                      <w:rStyle w:val="MSJHBD-SB12pt"/>
                      <w:rFonts w:eastAsia="標楷體"/>
                    </w:rPr>
                    <w:t>教學要點概述：</w:t>
                  </w:r>
                </w:p>
              </w:tc>
            </w:tr>
            <w:tr w:rsidR="00E74A83" w:rsidRPr="0029483D" w:rsidTr="001802B5">
              <w:tc>
                <w:tcPr>
                  <w:tcW w:w="13000" w:type="dxa"/>
                  <w:gridSpan w:val="4"/>
                </w:tcPr>
                <w:p w:rsidR="00E74A83" w:rsidRPr="0029483D" w:rsidRDefault="00E74A83" w:rsidP="001802B5">
                  <w:pPr>
                    <w:rPr>
                      <w:rFonts w:eastAsia="標楷體"/>
                    </w:rPr>
                  </w:pPr>
                  <w:r w:rsidRPr="0029483D">
                    <w:rPr>
                      <w:rStyle w:val="MSJHBD-SB12pt"/>
                      <w:rFonts w:eastAsia="標楷體"/>
                    </w:rPr>
                    <w:t>1.</w:t>
                  </w:r>
                  <w:r w:rsidRPr="0029483D">
                    <w:rPr>
                      <w:rStyle w:val="MSJHBD-SB12pt"/>
                      <w:rFonts w:eastAsia="標楷體"/>
                    </w:rPr>
                    <w:t>學期作業、考試、評量</w:t>
                  </w:r>
                </w:p>
                <w:p w:rsidR="00E74A83" w:rsidRPr="0029483D" w:rsidRDefault="00E74A83" w:rsidP="001802B5">
                  <w:pPr>
                    <w:spacing w:line="320" w:lineRule="exact"/>
                    <w:rPr>
                      <w:rFonts w:eastAsia="標楷體"/>
                    </w:rPr>
                  </w:pPr>
                  <w:r w:rsidRPr="0029483D">
                    <w:rPr>
                      <w:rStyle w:val="BlueMSJHBD-SB12pt"/>
                      <w:rFonts w:eastAsia="標楷體"/>
                    </w:rPr>
                    <w:t>1</w:t>
                  </w:r>
                  <w:r w:rsidRPr="0029483D">
                    <w:rPr>
                      <w:rStyle w:val="BlueMSJHBD-SB12pt"/>
                      <w:rFonts w:eastAsia="標楷體"/>
                    </w:rPr>
                    <w:t>學期作業</w:t>
                  </w:r>
                  <w:r w:rsidRPr="0029483D">
                    <w:rPr>
                      <w:rStyle w:val="BlueMSJHBD-SB12pt"/>
                      <w:rFonts w:eastAsia="標楷體"/>
                    </w:rPr>
                    <w:t xml:space="preserve">:   </w:t>
                  </w:r>
                  <w:r w:rsidRPr="0029483D">
                    <w:rPr>
                      <w:rStyle w:val="BlueMSJHBD-SB12pt"/>
                      <w:rFonts w:eastAsia="標楷體"/>
                    </w:rPr>
                    <w:t>學習反思報告、個案</w:t>
                  </w:r>
                  <w:r w:rsidRPr="0029483D">
                    <w:rPr>
                      <w:rStyle w:val="BlueMSJHBD-SB12pt"/>
                      <w:rFonts w:eastAsia="標楷體"/>
                    </w:rPr>
                    <w:t>/</w:t>
                  </w:r>
                  <w:r w:rsidRPr="0029483D">
                    <w:rPr>
                      <w:rStyle w:val="BlueMSJHBD-SB12pt"/>
                      <w:rFonts w:eastAsia="標楷體"/>
                    </w:rPr>
                    <w:t>專題報告、營運計劃書</w:t>
                  </w:r>
                  <w:r w:rsidRPr="0029483D">
                    <w:rPr>
                      <w:rStyle w:val="BlueMSJHBD-SB12pt"/>
                      <w:rFonts w:eastAsia="標楷體"/>
                    </w:rPr>
                    <w:br/>
                    <w:t>2.</w:t>
                  </w:r>
                  <w:r w:rsidRPr="0029483D">
                    <w:rPr>
                      <w:rStyle w:val="BlueMSJHBD-SB12pt"/>
                      <w:rFonts w:eastAsia="標楷體"/>
                    </w:rPr>
                    <w:t>考試狀況：無</w:t>
                  </w:r>
                  <w:r w:rsidRPr="0029483D">
                    <w:rPr>
                      <w:rStyle w:val="BlueMSJHBD-SB12pt"/>
                      <w:rFonts w:eastAsia="標楷體"/>
                    </w:rPr>
                    <w:br/>
                    <w:t>3.</w:t>
                  </w:r>
                  <w:r w:rsidRPr="0029483D">
                    <w:rPr>
                      <w:rStyle w:val="BlueMSJHBD-SB12pt"/>
                      <w:rFonts w:eastAsia="標楷體"/>
                    </w:rPr>
                    <w:t>評量方法：課堂討論</w:t>
                  </w:r>
                  <w:r w:rsidRPr="0029483D">
                    <w:rPr>
                      <w:rStyle w:val="BlueMSJHBD-SB12pt"/>
                      <w:rFonts w:eastAsia="標楷體"/>
                    </w:rPr>
                    <w:t>20%</w:t>
                  </w:r>
                  <w:r w:rsidRPr="0029483D">
                    <w:rPr>
                      <w:rStyle w:val="BlueMSJHBD-SB12pt"/>
                      <w:rFonts w:eastAsia="標楷體"/>
                    </w:rPr>
                    <w:t>、口頭報告</w:t>
                  </w:r>
                  <w:r w:rsidRPr="0029483D">
                    <w:rPr>
                      <w:rStyle w:val="BlueMSJHBD-SB12pt"/>
                      <w:rFonts w:eastAsia="標楷體"/>
                    </w:rPr>
                    <w:t>30%</w:t>
                  </w:r>
                  <w:r w:rsidRPr="0029483D">
                    <w:rPr>
                      <w:rStyle w:val="BlueMSJHBD-SB12pt"/>
                      <w:rFonts w:eastAsia="標楷體"/>
                    </w:rPr>
                    <w:t>、專題作業報告</w:t>
                  </w:r>
                  <w:r w:rsidRPr="0029483D">
                    <w:rPr>
                      <w:rStyle w:val="BlueMSJHBD-SB12pt"/>
                      <w:rFonts w:eastAsia="標楷體"/>
                    </w:rPr>
                    <w:t>50%</w:t>
                  </w:r>
                  <w:r w:rsidRPr="0029483D">
                    <w:rPr>
                      <w:rStyle w:val="BlueMSJHBD-SB12pt"/>
                      <w:rFonts w:eastAsia="標楷體"/>
                    </w:rPr>
                    <w:br/>
                  </w:r>
                  <w:r w:rsidRPr="0029483D">
                    <w:rPr>
                      <w:rStyle w:val="MSJHBD-SB12pt"/>
                      <w:rFonts w:eastAsia="標楷體"/>
                    </w:rPr>
                    <w:t>2.</w:t>
                  </w:r>
                  <w:r w:rsidRPr="0029483D">
                    <w:rPr>
                      <w:rStyle w:val="MSJHBD-SB12pt"/>
                      <w:rFonts w:eastAsia="標楷體"/>
                    </w:rPr>
                    <w:t>教學方法及教學相關配合事項（如助教、網站或圖書及資料庫等）</w:t>
                  </w:r>
                </w:p>
                <w:p w:rsidR="00E74A83" w:rsidRPr="0029483D" w:rsidRDefault="00E74A83" w:rsidP="001802B5">
                  <w:pPr>
                    <w:rPr>
                      <w:rFonts w:eastAsia="標楷體"/>
                    </w:rPr>
                  </w:pPr>
                </w:p>
              </w:tc>
            </w:tr>
            <w:tr w:rsidR="00E74A83" w:rsidRPr="0029483D" w:rsidTr="001802B5">
              <w:tc>
                <w:tcPr>
                  <w:tcW w:w="2000" w:type="dxa"/>
                  <w:vMerge w:val="restart"/>
                </w:tcPr>
                <w:p w:rsidR="00E74A83" w:rsidRPr="0029483D" w:rsidRDefault="00E74A83" w:rsidP="001802B5">
                  <w:pPr>
                    <w:rPr>
                      <w:rFonts w:eastAsia="標楷體"/>
                    </w:rPr>
                  </w:pPr>
                  <w:r w:rsidRPr="0029483D">
                    <w:rPr>
                      <w:rStyle w:val="MSJHBD-SB12pt"/>
                      <w:rFonts w:eastAsia="標楷體"/>
                    </w:rPr>
                    <w:t>師生晤談</w:t>
                  </w:r>
                </w:p>
              </w:tc>
              <w:tc>
                <w:tcPr>
                  <w:tcW w:w="5000" w:type="dxa"/>
                </w:tcPr>
                <w:p w:rsidR="00E74A83" w:rsidRPr="0029483D" w:rsidRDefault="00E74A83" w:rsidP="001802B5">
                  <w:pPr>
                    <w:rPr>
                      <w:rFonts w:eastAsia="標楷體"/>
                    </w:rPr>
                  </w:pPr>
                  <w:r w:rsidRPr="0029483D">
                    <w:rPr>
                      <w:rStyle w:val="MSJHBD-SB12pt"/>
                      <w:rFonts w:eastAsia="標楷體"/>
                    </w:rPr>
                    <w:t>排定時間</w:t>
                  </w:r>
                </w:p>
              </w:tc>
              <w:tc>
                <w:tcPr>
                  <w:tcW w:w="2000" w:type="dxa"/>
                </w:tcPr>
                <w:p w:rsidR="00E74A83" w:rsidRPr="0029483D" w:rsidRDefault="00E74A83" w:rsidP="001802B5">
                  <w:pPr>
                    <w:rPr>
                      <w:rFonts w:eastAsia="標楷體"/>
                    </w:rPr>
                  </w:pPr>
                  <w:r w:rsidRPr="0029483D">
                    <w:rPr>
                      <w:rStyle w:val="MSJHBD-SB12pt"/>
                      <w:rFonts w:eastAsia="標楷體"/>
                    </w:rPr>
                    <w:t>地點</w:t>
                  </w:r>
                </w:p>
              </w:tc>
              <w:tc>
                <w:tcPr>
                  <w:tcW w:w="4000" w:type="dxa"/>
                </w:tcPr>
                <w:p w:rsidR="00E74A83" w:rsidRPr="0029483D" w:rsidRDefault="00E74A83" w:rsidP="001802B5">
                  <w:pPr>
                    <w:rPr>
                      <w:rFonts w:eastAsia="標楷體"/>
                    </w:rPr>
                  </w:pPr>
                  <w:r w:rsidRPr="0029483D">
                    <w:rPr>
                      <w:rStyle w:val="MSJHBD-SB12pt"/>
                      <w:rFonts w:eastAsia="標楷體"/>
                    </w:rPr>
                    <w:t>聯絡方式</w:t>
                  </w:r>
                </w:p>
              </w:tc>
            </w:tr>
            <w:tr w:rsidR="00E74A83" w:rsidRPr="0029483D" w:rsidTr="001802B5">
              <w:tc>
                <w:tcPr>
                  <w:tcW w:w="2000" w:type="dxa"/>
                  <w:vMerge/>
                </w:tcPr>
                <w:p w:rsidR="00E74A83" w:rsidRPr="0029483D" w:rsidRDefault="00E74A83" w:rsidP="001802B5">
                  <w:pPr>
                    <w:rPr>
                      <w:rFonts w:eastAsia="標楷體"/>
                    </w:rPr>
                  </w:pPr>
                </w:p>
              </w:tc>
              <w:tc>
                <w:tcPr>
                  <w:tcW w:w="5000" w:type="dxa"/>
                </w:tcPr>
                <w:p w:rsidR="00E74A83" w:rsidRPr="0029483D" w:rsidRDefault="00E74A83" w:rsidP="001802B5">
                  <w:pPr>
                    <w:rPr>
                      <w:rFonts w:eastAsia="標楷體"/>
                    </w:rPr>
                  </w:pPr>
                  <w:r w:rsidRPr="0029483D">
                    <w:rPr>
                      <w:rStyle w:val="BlueMSJHBD-SB12pt"/>
                      <w:rFonts w:eastAsia="標楷體"/>
                    </w:rPr>
                    <w:t>每週三及週四</w:t>
                  </w:r>
                  <w:r w:rsidRPr="0029483D">
                    <w:rPr>
                      <w:rStyle w:val="BlueMSJHBD-SB12pt"/>
                      <w:rFonts w:eastAsia="標楷體"/>
                    </w:rPr>
                    <w:t xml:space="preserve"> 2 </w:t>
                  </w:r>
                  <w:proofErr w:type="gramStart"/>
                  <w:r w:rsidRPr="0029483D">
                    <w:rPr>
                      <w:rStyle w:val="BlueMSJHBD-SB12pt"/>
                      <w:rFonts w:eastAsia="標楷體"/>
                    </w:rPr>
                    <w:t>–</w:t>
                  </w:r>
                  <w:proofErr w:type="gramEnd"/>
                  <w:r w:rsidRPr="0029483D">
                    <w:rPr>
                      <w:rStyle w:val="BlueMSJHBD-SB12pt"/>
                      <w:rFonts w:eastAsia="標楷體"/>
                    </w:rPr>
                    <w:t xml:space="preserve"> 6pm  </w:t>
                  </w:r>
                </w:p>
              </w:tc>
              <w:tc>
                <w:tcPr>
                  <w:tcW w:w="2000" w:type="dxa"/>
                </w:tcPr>
                <w:p w:rsidR="00E74A83" w:rsidRPr="0029483D" w:rsidRDefault="00E74A83" w:rsidP="001802B5">
                  <w:pPr>
                    <w:rPr>
                      <w:rFonts w:eastAsia="標楷體"/>
                    </w:rPr>
                  </w:pPr>
                  <w:r w:rsidRPr="0029483D">
                    <w:rPr>
                      <w:rStyle w:val="BlueMSJHBD-SB12pt"/>
                      <w:rFonts w:eastAsia="標楷體"/>
                    </w:rPr>
                    <w:t>A707</w:t>
                  </w:r>
                </w:p>
              </w:tc>
              <w:tc>
                <w:tcPr>
                  <w:tcW w:w="4000" w:type="dxa"/>
                </w:tcPr>
                <w:p w:rsidR="00E74A83" w:rsidRPr="0029483D" w:rsidRDefault="00E74A83" w:rsidP="001802B5">
                  <w:pPr>
                    <w:rPr>
                      <w:rFonts w:eastAsia="標楷體"/>
                    </w:rPr>
                  </w:pPr>
                  <w:r w:rsidRPr="0029483D">
                    <w:rPr>
                      <w:rStyle w:val="BlueMSJHBD-SB12pt"/>
                      <w:rFonts w:eastAsia="標楷體"/>
                    </w:rPr>
                    <w:t>電子郵件預約</w:t>
                  </w:r>
                  <w:r w:rsidRPr="0029483D">
                    <w:rPr>
                      <w:rStyle w:val="BlueMSJHBD-SB12pt"/>
                      <w:rFonts w:eastAsia="標楷體"/>
                    </w:rPr>
                    <w:t xml:space="preserve"> </w:t>
                  </w:r>
                  <w:r w:rsidRPr="00D46444">
                    <w:rPr>
                      <w:rStyle w:val="BlueMSJHBD-SB12pt"/>
                      <w:rFonts w:eastAsia="標楷體"/>
                    </w:rPr>
                    <w:t>sirirat.sae.lim@nycu.edu.tw</w:t>
                  </w:r>
                </w:p>
              </w:tc>
            </w:tr>
          </w:tbl>
          <w:tbl>
            <w:tblPr>
              <w:tblStyle w:val="syllabusDataTable"/>
              <w:tblW w:w="0" w:type="auto"/>
              <w:tblInd w:w="19" w:type="dxa"/>
              <w:tblLook w:val="04A0" w:firstRow="1" w:lastRow="0" w:firstColumn="1" w:lastColumn="0" w:noHBand="0" w:noVBand="1"/>
            </w:tblPr>
            <w:tblGrid>
              <w:gridCol w:w="414"/>
              <w:gridCol w:w="1226"/>
              <w:gridCol w:w="5647"/>
              <w:gridCol w:w="1587"/>
            </w:tblGrid>
            <w:tr w:rsidR="00E74A83" w:rsidRPr="0029483D" w:rsidTr="001802B5">
              <w:tc>
                <w:tcPr>
                  <w:tcW w:w="10792" w:type="dxa"/>
                  <w:gridSpan w:val="4"/>
                </w:tcPr>
                <w:p w:rsidR="00E74A83" w:rsidRPr="0029483D" w:rsidRDefault="00E74A83" w:rsidP="001802B5">
                  <w:pPr>
                    <w:rPr>
                      <w:rFonts w:eastAsia="標楷體"/>
                    </w:rPr>
                  </w:pPr>
                  <w:r w:rsidRPr="0029483D">
                    <w:rPr>
                      <w:rStyle w:val="MSJHBD-SB12pt"/>
                      <w:rFonts w:eastAsia="標楷體"/>
                    </w:rPr>
                    <w:t>每週進度表</w:t>
                  </w:r>
                </w:p>
              </w:tc>
            </w:tr>
            <w:tr w:rsidR="00E74A83" w:rsidRPr="0029483D" w:rsidTr="001802B5">
              <w:tc>
                <w:tcPr>
                  <w:tcW w:w="450" w:type="dxa"/>
                </w:tcPr>
                <w:p w:rsidR="00E74A83" w:rsidRPr="0029483D" w:rsidRDefault="00E74A83" w:rsidP="001802B5">
                  <w:pPr>
                    <w:jc w:val="center"/>
                    <w:rPr>
                      <w:rFonts w:eastAsia="標楷體"/>
                    </w:rPr>
                  </w:pPr>
                  <w:proofErr w:type="gramStart"/>
                  <w:r w:rsidRPr="0029483D">
                    <w:rPr>
                      <w:rStyle w:val="MSJHBD-SB12pt"/>
                      <w:rFonts w:eastAsia="標楷體"/>
                    </w:rPr>
                    <w:t>週</w:t>
                  </w:r>
                  <w:proofErr w:type="gramEnd"/>
                  <w:r w:rsidRPr="0029483D">
                    <w:rPr>
                      <w:rStyle w:val="MSJHBD-SB12pt"/>
                      <w:rFonts w:eastAsia="標楷體"/>
                    </w:rPr>
                    <w:t>次</w:t>
                  </w:r>
                </w:p>
              </w:tc>
              <w:tc>
                <w:tcPr>
                  <w:tcW w:w="1535" w:type="dxa"/>
                </w:tcPr>
                <w:p w:rsidR="00E74A83" w:rsidRPr="0029483D" w:rsidRDefault="00E74A83" w:rsidP="001802B5">
                  <w:pPr>
                    <w:jc w:val="center"/>
                    <w:rPr>
                      <w:rFonts w:eastAsia="標楷體"/>
                    </w:rPr>
                  </w:pPr>
                  <w:r w:rsidRPr="0029483D">
                    <w:rPr>
                      <w:rStyle w:val="MSJHBD-SB12pt"/>
                      <w:rFonts w:eastAsia="標楷體"/>
                    </w:rPr>
                    <w:t>上課日期</w:t>
                  </w:r>
                </w:p>
              </w:tc>
              <w:tc>
                <w:tcPr>
                  <w:tcW w:w="6804" w:type="dxa"/>
                </w:tcPr>
                <w:p w:rsidR="00E74A83" w:rsidRPr="0029483D" w:rsidRDefault="00E74A83" w:rsidP="001802B5">
                  <w:pPr>
                    <w:jc w:val="center"/>
                    <w:rPr>
                      <w:rFonts w:eastAsia="標楷體"/>
                    </w:rPr>
                  </w:pPr>
                  <w:r w:rsidRPr="0029483D">
                    <w:rPr>
                      <w:rStyle w:val="MSJHBD-SB12pt"/>
                      <w:rFonts w:eastAsia="標楷體"/>
                    </w:rPr>
                    <w:t>課程進度、內容、主題</w:t>
                  </w:r>
                </w:p>
              </w:tc>
              <w:tc>
                <w:tcPr>
                  <w:tcW w:w="2003" w:type="dxa"/>
                </w:tcPr>
                <w:p w:rsidR="00E74A83" w:rsidRPr="0029483D" w:rsidRDefault="00E74A83" w:rsidP="001802B5">
                  <w:pPr>
                    <w:jc w:val="center"/>
                    <w:rPr>
                      <w:rFonts w:eastAsia="標楷體"/>
                    </w:rPr>
                  </w:pPr>
                  <w:r w:rsidRPr="0029483D">
                    <w:rPr>
                      <w:rStyle w:val="MSJHBD-SB12pt"/>
                      <w:rFonts w:eastAsia="標楷體"/>
                    </w:rPr>
                    <w:t>教師授課時數</w:t>
                  </w: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An introduction to the course and to Entrepreneurship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2</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Entrepreneurial Mindset and the role of entrepreneurship in the society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3</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The Entrepreneurial process and the founding team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4</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The nature of opportunity: Creating, Shaping, Recognizing, Seizing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5</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Value and Venture creation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6</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Marketing, strategy and the entrepreneur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7</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Developing the business concepts and business plan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8</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 xml:space="preserve">Evaluating and testing the business concepts and business plan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9</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Acquiring and organizing resources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10</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Innovation and new product development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11</w:t>
                  </w:r>
                </w:p>
              </w:tc>
              <w:tc>
                <w:tcPr>
                  <w:tcW w:w="1535" w:type="dxa"/>
                </w:tcPr>
                <w:p w:rsidR="00E74A83" w:rsidRPr="0029483D" w:rsidRDefault="00E74A83" w:rsidP="001802B5">
                  <w:pPr>
                    <w:rPr>
                      <w:rFonts w:eastAsia="標楷體"/>
                    </w:rPr>
                  </w:pPr>
                </w:p>
              </w:tc>
              <w:tc>
                <w:tcPr>
                  <w:tcW w:w="6804" w:type="dxa"/>
                </w:tcPr>
                <w:p w:rsidR="00E74A83" w:rsidRPr="0029483D" w:rsidRDefault="00E74A83" w:rsidP="009F2CC9">
                  <w:pPr>
                    <w:spacing w:line="320" w:lineRule="exact"/>
                    <w:rPr>
                      <w:rFonts w:eastAsia="標楷體"/>
                    </w:rPr>
                  </w:pPr>
                  <w:r w:rsidRPr="0029483D">
                    <w:rPr>
                      <w:rStyle w:val="BlueMSJHBD-SB12pt"/>
                      <w:rFonts w:eastAsia="標楷體"/>
                    </w:rPr>
                    <w:t>Field visit: Incubation center / science park / start-ups</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12</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Mid-term Project Presentation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13</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Entrepreneurship Forum</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14</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Management of operations</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15</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Financing and building the enterprise </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16</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Final Project Presentation I</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17</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Final Project Presentation II</w:t>
                  </w:r>
                </w:p>
              </w:tc>
              <w:tc>
                <w:tcPr>
                  <w:tcW w:w="2003" w:type="dxa"/>
                </w:tcPr>
                <w:p w:rsidR="00E74A83" w:rsidRPr="0029483D" w:rsidRDefault="00E74A83" w:rsidP="001802B5">
                  <w:pPr>
                    <w:rPr>
                      <w:rFonts w:eastAsia="標楷體"/>
                    </w:rPr>
                  </w:pPr>
                </w:p>
              </w:tc>
            </w:tr>
            <w:tr w:rsidR="00E74A83" w:rsidRPr="0029483D" w:rsidTr="001802B5">
              <w:tc>
                <w:tcPr>
                  <w:tcW w:w="450" w:type="dxa"/>
                </w:tcPr>
                <w:p w:rsidR="00E74A83" w:rsidRPr="0029483D" w:rsidRDefault="00E74A83" w:rsidP="001802B5">
                  <w:pPr>
                    <w:jc w:val="center"/>
                    <w:rPr>
                      <w:rFonts w:eastAsia="標楷體"/>
                    </w:rPr>
                  </w:pPr>
                  <w:r w:rsidRPr="0029483D">
                    <w:rPr>
                      <w:rStyle w:val="BlueMSJHBD-SB12pt"/>
                      <w:rFonts w:eastAsia="標楷體"/>
                    </w:rPr>
                    <w:t>18</w:t>
                  </w:r>
                </w:p>
              </w:tc>
              <w:tc>
                <w:tcPr>
                  <w:tcW w:w="1535" w:type="dxa"/>
                </w:tcPr>
                <w:p w:rsidR="00E74A83" w:rsidRPr="0029483D" w:rsidRDefault="00E74A83" w:rsidP="001802B5">
                  <w:pPr>
                    <w:rPr>
                      <w:rFonts w:eastAsia="標楷體"/>
                    </w:rPr>
                  </w:pPr>
                </w:p>
              </w:tc>
              <w:tc>
                <w:tcPr>
                  <w:tcW w:w="6804" w:type="dxa"/>
                </w:tcPr>
                <w:p w:rsidR="00E74A83" w:rsidRPr="0029483D" w:rsidRDefault="00E74A83" w:rsidP="001802B5">
                  <w:pPr>
                    <w:rPr>
                      <w:rFonts w:eastAsia="標楷體"/>
                    </w:rPr>
                  </w:pPr>
                  <w:r w:rsidRPr="0029483D">
                    <w:rPr>
                      <w:rStyle w:val="BlueMSJHBD-SB12pt"/>
                      <w:rFonts w:eastAsia="標楷體"/>
                    </w:rPr>
                    <w:t xml:space="preserve">Conclusion and celebration </w:t>
                  </w:r>
                </w:p>
              </w:tc>
              <w:tc>
                <w:tcPr>
                  <w:tcW w:w="2003" w:type="dxa"/>
                </w:tcPr>
                <w:p w:rsidR="00E74A83" w:rsidRPr="0029483D" w:rsidRDefault="00E74A83" w:rsidP="001802B5">
                  <w:pPr>
                    <w:rPr>
                      <w:rFonts w:eastAsia="標楷體"/>
                    </w:rPr>
                  </w:pPr>
                </w:p>
              </w:tc>
            </w:tr>
          </w:tbl>
          <w:tbl>
            <w:tblPr>
              <w:tblStyle w:val="noteTable"/>
              <w:tblW w:w="0" w:type="auto"/>
              <w:tblInd w:w="0" w:type="dxa"/>
              <w:tblLook w:val="04A0" w:firstRow="1" w:lastRow="0" w:firstColumn="1" w:lastColumn="0" w:noHBand="0" w:noVBand="1"/>
            </w:tblPr>
            <w:tblGrid>
              <w:gridCol w:w="8931"/>
            </w:tblGrid>
            <w:tr w:rsidR="00E74A83" w:rsidRPr="0029483D" w:rsidTr="001802B5">
              <w:tc>
                <w:tcPr>
                  <w:tcW w:w="1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備註：</w:t>
                  </w:r>
                </w:p>
              </w:tc>
            </w:tr>
            <w:tr w:rsidR="00E74A83" w:rsidRPr="0029483D" w:rsidTr="001802B5">
              <w:tc>
                <w:tcPr>
                  <w:tcW w:w="1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1.</w:t>
                  </w:r>
                  <w:r w:rsidRPr="009020CE">
                    <w:rPr>
                      <w:rStyle w:val="BlueMSJHBD-SB12pt"/>
                      <w:rFonts w:eastAsia="標楷體"/>
                    </w:rPr>
                    <w:t>請遵守智慧財產權觀念及勿使用不法影印教科書。</w:t>
                  </w:r>
                </w:p>
              </w:tc>
            </w:tr>
            <w:tr w:rsidR="00E74A83" w:rsidRPr="0029483D" w:rsidTr="001802B5">
              <w:tc>
                <w:tcPr>
                  <w:tcW w:w="1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2.</w:t>
                  </w:r>
                  <w:r w:rsidRPr="009020CE">
                    <w:rPr>
                      <w:rStyle w:val="BlueMSJHBD-SB12pt"/>
                      <w:rFonts w:eastAsia="標楷體"/>
                    </w:rPr>
                    <w:t>其他欄包含參訪、專題演講等活動。</w:t>
                  </w:r>
                </w:p>
              </w:tc>
            </w:tr>
            <w:tr w:rsidR="00E74A83" w:rsidRPr="0029483D" w:rsidTr="001802B5">
              <w:tc>
                <w:tcPr>
                  <w:tcW w:w="1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 xml:space="preserve"> Copyright©2024 National </w:t>
                  </w:r>
                  <w:proofErr w:type="spellStart"/>
                  <w:r w:rsidRPr="009020CE">
                    <w:rPr>
                      <w:rStyle w:val="BlueMSJHBD-SB12pt"/>
                      <w:rFonts w:eastAsia="標楷體"/>
                    </w:rPr>
                    <w:t>Chiao</w:t>
                  </w:r>
                  <w:proofErr w:type="spellEnd"/>
                  <w:r w:rsidRPr="009020CE">
                    <w:rPr>
                      <w:rStyle w:val="BlueMSJHBD-SB12pt"/>
                      <w:rFonts w:eastAsia="標楷體"/>
                    </w:rPr>
                    <w:t xml:space="preserve"> Tung University ALL RIGHTS RESERVED.</w:t>
                  </w:r>
                </w:p>
              </w:tc>
            </w:tr>
          </w:tbl>
          <w:p w:rsidR="00E74A83" w:rsidRPr="0029483D" w:rsidRDefault="00E74A83" w:rsidP="001802B5">
            <w:pPr>
              <w:rPr>
                <w:rFonts w:eastAsia="標楷體"/>
              </w:rPr>
            </w:pPr>
          </w:p>
          <w:p w:rsidR="00E74A83" w:rsidRPr="001802B5" w:rsidRDefault="00E74A83" w:rsidP="00F5240C"/>
        </w:tc>
      </w:tr>
    </w:tbl>
    <w:p w:rsidR="00E74A83" w:rsidRDefault="00E74A83" w:rsidP="00F5240C">
      <w:pPr>
        <w:rPr>
          <w:rFonts w:eastAsia="標楷體"/>
        </w:rPr>
      </w:pPr>
    </w:p>
    <w:p w:rsidR="00E74A83" w:rsidRDefault="00E74A83" w:rsidP="00F5240C">
      <w:pPr>
        <w:rPr>
          <w:rFonts w:eastAsia="標楷體"/>
        </w:rPr>
      </w:pPr>
    </w:p>
    <w:p w:rsidR="00E74A83" w:rsidRDefault="00E74A83" w:rsidP="00F5240C">
      <w:pPr>
        <w:rPr>
          <w:rFonts w:eastAsia="標楷體"/>
        </w:rPr>
      </w:pPr>
    </w:p>
    <w:p w:rsidR="00E74A83" w:rsidRPr="00053D98" w:rsidRDefault="00E74A83" w:rsidP="00F5240C">
      <w:pPr>
        <w:rPr>
          <w:rFonts w:eastAsia="標楷體"/>
        </w:rPr>
      </w:pPr>
    </w:p>
    <w:p w:rsidR="00E74A83" w:rsidRDefault="00E74A83" w:rsidP="00402681">
      <w:pPr>
        <w:ind w:rightChars="-58" w:right="-139"/>
      </w:pPr>
      <w:r w:rsidRPr="00402681">
        <w:rPr>
          <w:rStyle w:val="MSJHBD-SB16pt"/>
          <w:sz w:val="30"/>
          <w:szCs w:val="30"/>
        </w:rPr>
        <w:t xml:space="preserve">國立陽明交通大學  National Yang Ming </w:t>
      </w:r>
      <w:proofErr w:type="spellStart"/>
      <w:r w:rsidRPr="00402681">
        <w:rPr>
          <w:rStyle w:val="MSJHBD-SB16pt"/>
          <w:sz w:val="30"/>
          <w:szCs w:val="30"/>
        </w:rPr>
        <w:t>Chiao</w:t>
      </w:r>
      <w:proofErr w:type="spellEnd"/>
      <w:r w:rsidRPr="00402681">
        <w:rPr>
          <w:rStyle w:val="MSJHBD-SB16pt"/>
          <w:sz w:val="30"/>
          <w:szCs w:val="30"/>
        </w:rPr>
        <w:t xml:space="preserve"> Tung University</w:t>
      </w:r>
      <w:r>
        <w:rPr>
          <w:rStyle w:val="MSJHBD-SB16pt"/>
        </w:rPr>
        <w:br/>
        <w:t>113學年度 第</w:t>
      </w:r>
      <w:r>
        <w:rPr>
          <w:rStyle w:val="MSJHBD-SB16pt"/>
          <w:rFonts w:hint="eastAsia"/>
        </w:rPr>
        <w:t>2</w:t>
      </w:r>
      <w:r>
        <w:rPr>
          <w:rStyle w:val="MSJHBD-SB16pt"/>
        </w:rPr>
        <w:t>學期 新興科技創新管理 Emerging Technology and Innovation Management 課程綱要</w:t>
      </w:r>
    </w:p>
    <w:tbl>
      <w:tblPr>
        <w:tblStyle w:val="myTable"/>
        <w:tblW w:w="0" w:type="auto"/>
        <w:tblInd w:w="19" w:type="dxa"/>
        <w:tblLook w:val="04A0" w:firstRow="1" w:lastRow="0" w:firstColumn="1" w:lastColumn="0" w:noHBand="0" w:noVBand="1"/>
      </w:tblPr>
      <w:tblGrid>
        <w:gridCol w:w="1554"/>
        <w:gridCol w:w="1118"/>
        <w:gridCol w:w="1545"/>
        <w:gridCol w:w="984"/>
        <w:gridCol w:w="1545"/>
        <w:gridCol w:w="2128"/>
      </w:tblGrid>
      <w:tr w:rsidR="00E74A83" w:rsidTr="004106B5">
        <w:tc>
          <w:tcPr>
            <w:tcW w:w="7000" w:type="dxa"/>
            <w:gridSpan w:val="4"/>
            <w:vMerge w:val="restart"/>
          </w:tcPr>
          <w:p w:rsidR="00E74A83" w:rsidRDefault="00E74A83" w:rsidP="009020CE">
            <w:pPr>
              <w:spacing w:line="320" w:lineRule="exact"/>
            </w:pPr>
            <w:r w:rsidRPr="009020CE">
              <w:rPr>
                <w:rStyle w:val="BlueMSJHBD-SB12pt"/>
                <w:rFonts w:eastAsia="標楷體"/>
              </w:rPr>
              <w:t>課程名稱：</w:t>
            </w:r>
            <w:r w:rsidRPr="009020CE">
              <w:rPr>
                <w:rStyle w:val="BlueMSJHBD-SB12pt"/>
                <w:rFonts w:eastAsia="標楷體"/>
              </w:rPr>
              <w:br/>
            </w:r>
            <w:r w:rsidRPr="009020CE">
              <w:rPr>
                <w:rStyle w:val="BlueMSJHBD-SB12pt"/>
                <w:rFonts w:eastAsia="標楷體"/>
              </w:rPr>
              <w:t>（中文）新興科技創新管理</w:t>
            </w:r>
            <w:r w:rsidRPr="009020CE">
              <w:rPr>
                <w:rStyle w:val="BlueMSJHBD-SB12pt"/>
                <w:rFonts w:eastAsia="標楷體"/>
              </w:rPr>
              <w:br/>
            </w:r>
            <w:r w:rsidRPr="009020CE">
              <w:rPr>
                <w:rStyle w:val="BlueMSJHBD-SB12pt"/>
                <w:rFonts w:eastAsia="標楷體"/>
              </w:rPr>
              <w:t>（英文）</w:t>
            </w:r>
            <w:r w:rsidRPr="009020CE">
              <w:rPr>
                <w:rStyle w:val="BlueMSJHBD-SB12pt"/>
                <w:rFonts w:eastAsia="標楷體"/>
              </w:rPr>
              <w:t>Emerging Technology and Innovation Management</w:t>
            </w:r>
          </w:p>
        </w:tc>
        <w:tc>
          <w:tcPr>
            <w:tcW w:w="3000" w:type="dxa"/>
          </w:tcPr>
          <w:p w:rsidR="00E74A83" w:rsidRDefault="00E74A83" w:rsidP="004F66FD">
            <w:r>
              <w:rPr>
                <w:rStyle w:val="MSJHBD-SB12pt"/>
              </w:rPr>
              <w:t>開課單位：</w:t>
            </w:r>
          </w:p>
        </w:tc>
        <w:tc>
          <w:tcPr>
            <w:tcW w:w="3000" w:type="dxa"/>
          </w:tcPr>
          <w:p w:rsidR="00E74A83" w:rsidRDefault="00E74A83" w:rsidP="004F66FD">
            <w:proofErr w:type="gramStart"/>
            <w:r>
              <w:rPr>
                <w:rStyle w:val="BlueMSJHBD-SB12pt"/>
              </w:rPr>
              <w:t>科管</w:t>
            </w:r>
            <w:r>
              <w:rPr>
                <w:rStyle w:val="BlueMSJHBD-SB12pt"/>
                <w:rFonts w:hint="eastAsia"/>
              </w:rPr>
              <w:t>專</w:t>
            </w:r>
            <w:proofErr w:type="gramEnd"/>
            <w:r>
              <w:rPr>
                <w:rStyle w:val="BlueMSJHBD-SB12pt"/>
              </w:rPr>
              <w:t xml:space="preserve">    </w:t>
            </w:r>
          </w:p>
        </w:tc>
      </w:tr>
      <w:tr w:rsidR="00E74A83" w:rsidTr="004106B5">
        <w:tc>
          <w:tcPr>
            <w:tcW w:w="7000" w:type="dxa"/>
            <w:gridSpan w:val="4"/>
            <w:vMerge/>
          </w:tcPr>
          <w:p w:rsidR="00E74A83" w:rsidRDefault="00E74A83" w:rsidP="004F66FD"/>
        </w:tc>
        <w:tc>
          <w:tcPr>
            <w:tcW w:w="3000" w:type="dxa"/>
          </w:tcPr>
          <w:p w:rsidR="00E74A83" w:rsidRDefault="00E74A83" w:rsidP="004F66FD">
            <w:proofErr w:type="gramStart"/>
            <w:r>
              <w:rPr>
                <w:rStyle w:val="MSJHBD-SB12pt"/>
              </w:rPr>
              <w:t>永久課號</w:t>
            </w:r>
            <w:proofErr w:type="gramEnd"/>
            <w:r>
              <w:rPr>
                <w:rStyle w:val="MSJHBD-SB12pt"/>
              </w:rPr>
              <w:t>：</w:t>
            </w:r>
          </w:p>
        </w:tc>
        <w:tc>
          <w:tcPr>
            <w:tcW w:w="3000" w:type="dxa"/>
          </w:tcPr>
          <w:p w:rsidR="00E74A83" w:rsidRDefault="00E74A83" w:rsidP="004F66FD">
            <w:r>
              <w:rPr>
                <w:rStyle w:val="BlueMSJHBD-SB12pt"/>
              </w:rPr>
              <w:t>MGMT30032</w:t>
            </w:r>
          </w:p>
        </w:tc>
      </w:tr>
      <w:tr w:rsidR="00E74A83" w:rsidTr="004106B5">
        <w:tc>
          <w:tcPr>
            <w:tcW w:w="7000" w:type="dxa"/>
            <w:gridSpan w:val="4"/>
            <w:vMerge/>
          </w:tcPr>
          <w:p w:rsidR="00E74A83" w:rsidRDefault="00E74A83" w:rsidP="004F66FD"/>
        </w:tc>
        <w:tc>
          <w:tcPr>
            <w:tcW w:w="3000" w:type="dxa"/>
          </w:tcPr>
          <w:p w:rsidR="00E74A83" w:rsidRDefault="00E74A83" w:rsidP="009020CE">
            <w:pPr>
              <w:spacing w:line="320" w:lineRule="exact"/>
            </w:pPr>
            <w:r w:rsidRPr="009020CE">
              <w:rPr>
                <w:rStyle w:val="BlueMSJHBD-SB12pt"/>
                <w:rFonts w:eastAsia="標楷體"/>
              </w:rPr>
              <w:t>上課時間</w:t>
            </w:r>
            <w:r w:rsidRPr="009020CE">
              <w:rPr>
                <w:rStyle w:val="BlueMSJHBD-SB12pt"/>
                <w:rFonts w:eastAsia="標楷體"/>
              </w:rPr>
              <w:t>/</w:t>
            </w:r>
            <w:r w:rsidRPr="009020CE">
              <w:rPr>
                <w:rStyle w:val="BlueMSJHBD-SB12pt"/>
                <w:rFonts w:eastAsia="標楷體"/>
              </w:rPr>
              <w:t>教室：</w:t>
            </w:r>
          </w:p>
        </w:tc>
        <w:tc>
          <w:tcPr>
            <w:tcW w:w="3000" w:type="dxa"/>
          </w:tcPr>
          <w:p w:rsidR="00E74A83" w:rsidRDefault="00E74A83" w:rsidP="00BE4AF5">
            <w:r>
              <w:rPr>
                <w:rFonts w:eastAsia="標楷體" w:hint="eastAsia"/>
              </w:rPr>
              <w:t>週日</w:t>
            </w:r>
            <w:r>
              <w:rPr>
                <w:rFonts w:eastAsia="標楷體" w:hint="eastAsia"/>
              </w:rPr>
              <w:t xml:space="preserve"> </w:t>
            </w:r>
            <w:r>
              <w:rPr>
                <w:rFonts w:eastAsia="標楷體"/>
              </w:rPr>
              <w:t>10:</w:t>
            </w:r>
            <w:r>
              <w:rPr>
                <w:rFonts w:eastAsia="標楷體" w:hint="eastAsia"/>
              </w:rPr>
              <w:t>10-</w:t>
            </w:r>
            <w:r>
              <w:rPr>
                <w:rFonts w:eastAsia="標楷體"/>
              </w:rPr>
              <w:t>13</w:t>
            </w:r>
            <w:r>
              <w:rPr>
                <w:rFonts w:eastAsia="標楷體" w:hint="eastAsia"/>
              </w:rPr>
              <w:t>:</w:t>
            </w:r>
            <w:r>
              <w:rPr>
                <w:rFonts w:eastAsia="標楷體"/>
              </w:rPr>
              <w:t>1</w:t>
            </w:r>
            <w:r>
              <w:rPr>
                <w:rFonts w:eastAsia="標楷體" w:hint="eastAsia"/>
              </w:rPr>
              <w:t>0</w:t>
            </w:r>
            <w:r>
              <w:rPr>
                <w:rFonts w:eastAsia="標楷體"/>
              </w:rPr>
              <w:t>/ A701</w:t>
            </w:r>
          </w:p>
        </w:tc>
      </w:tr>
      <w:tr w:rsidR="00E74A83" w:rsidTr="004106B5">
        <w:tc>
          <w:tcPr>
            <w:tcW w:w="13000" w:type="dxa"/>
            <w:gridSpan w:val="6"/>
          </w:tcPr>
          <w:p w:rsidR="00E74A83" w:rsidRDefault="00E74A83" w:rsidP="009020CE">
            <w:r>
              <w:rPr>
                <w:rStyle w:val="MSJHBD-SB12pt"/>
              </w:rPr>
              <w:t>授課教師：</w:t>
            </w:r>
            <w:r>
              <w:rPr>
                <w:rStyle w:val="BlueMSJHBD-SB12pt"/>
              </w:rPr>
              <w:t>陳詩欣</w:t>
            </w:r>
          </w:p>
        </w:tc>
      </w:tr>
      <w:tr w:rsidR="00E74A83" w:rsidTr="004106B5">
        <w:tc>
          <w:tcPr>
            <w:tcW w:w="3000" w:type="dxa"/>
          </w:tcPr>
          <w:p w:rsidR="00E74A83" w:rsidRDefault="00E74A83" w:rsidP="004F66FD">
            <w:r>
              <w:rPr>
                <w:rStyle w:val="MSJHBD-SB12pt"/>
              </w:rPr>
              <w:t>學分數：</w:t>
            </w:r>
          </w:p>
        </w:tc>
        <w:tc>
          <w:tcPr>
            <w:tcW w:w="2000" w:type="dxa"/>
          </w:tcPr>
          <w:p w:rsidR="00E74A83" w:rsidRDefault="00E74A83" w:rsidP="004F66FD">
            <w:r>
              <w:rPr>
                <w:rStyle w:val="BlueMSJHBD-SB12pt"/>
              </w:rPr>
              <w:t>3.00</w:t>
            </w:r>
          </w:p>
        </w:tc>
        <w:tc>
          <w:tcPr>
            <w:tcW w:w="3000" w:type="dxa"/>
          </w:tcPr>
          <w:p w:rsidR="00E74A83" w:rsidRDefault="00E74A83" w:rsidP="004F66FD">
            <w:r>
              <w:rPr>
                <w:rStyle w:val="MSJHBD-SB12pt"/>
              </w:rPr>
              <w:t>必／選修：</w:t>
            </w:r>
          </w:p>
        </w:tc>
        <w:tc>
          <w:tcPr>
            <w:tcW w:w="2000" w:type="dxa"/>
          </w:tcPr>
          <w:p w:rsidR="00E74A83" w:rsidRDefault="00E74A83" w:rsidP="004F66FD">
            <w:r>
              <w:rPr>
                <w:rStyle w:val="BlueMSJHBD-SB12pt"/>
              </w:rPr>
              <w:t>選修</w:t>
            </w:r>
          </w:p>
        </w:tc>
        <w:tc>
          <w:tcPr>
            <w:tcW w:w="3000" w:type="dxa"/>
          </w:tcPr>
          <w:p w:rsidR="00E74A83" w:rsidRDefault="00E74A83" w:rsidP="004F66FD">
            <w:r>
              <w:rPr>
                <w:rStyle w:val="MSJHBD-SB12pt"/>
              </w:rPr>
              <w:t>開課年級：</w:t>
            </w:r>
          </w:p>
        </w:tc>
        <w:tc>
          <w:tcPr>
            <w:tcW w:w="2000" w:type="dxa"/>
          </w:tcPr>
          <w:p w:rsidR="00E74A83" w:rsidRDefault="00E74A83" w:rsidP="004F66FD">
            <w:r>
              <w:rPr>
                <w:rStyle w:val="BlueMSJHBD-SB12pt"/>
              </w:rPr>
              <w:t>*</w:t>
            </w:r>
          </w:p>
        </w:tc>
      </w:tr>
      <w:tr w:rsidR="00E74A83" w:rsidTr="004106B5">
        <w:tc>
          <w:tcPr>
            <w:tcW w:w="13000" w:type="dxa"/>
            <w:gridSpan w:val="6"/>
          </w:tcPr>
          <w:p w:rsidR="00E74A83" w:rsidRDefault="00E74A83" w:rsidP="004F66FD">
            <w:r>
              <w:rPr>
                <w:rStyle w:val="MSJHBD-SB12pt"/>
              </w:rPr>
              <w:t>先修科目或先備能力：</w:t>
            </w:r>
          </w:p>
          <w:p w:rsidR="00E74A83" w:rsidRDefault="00E74A83" w:rsidP="00402681">
            <w:pPr>
              <w:spacing w:line="320" w:lineRule="exact"/>
              <w:rPr>
                <w:rStyle w:val="BlueMSJHBD-SB12pt"/>
                <w:rFonts w:eastAsia="標楷體"/>
              </w:rPr>
            </w:pPr>
            <w:r w:rsidRPr="00402681">
              <w:rPr>
                <w:rStyle w:val="BlueMSJHBD-SB12pt"/>
                <w:rFonts w:eastAsia="標楷體"/>
              </w:rPr>
              <w:t xml:space="preserve">The prerequisites for this course are the general course in the fields of management of technology. Graduated students who are interested in the management of technologies are all welcome.   </w:t>
            </w:r>
            <w:r w:rsidRPr="00402681">
              <w:rPr>
                <w:rStyle w:val="BlueMSJHBD-SB12pt"/>
                <w:rFonts w:eastAsia="標楷體"/>
              </w:rPr>
              <w:t>本課程對先修課程不特別要求，僅需修習過科技或管理領域之任何一門課程，並對新興科技創新有興趣</w:t>
            </w:r>
            <w:r>
              <w:rPr>
                <w:rStyle w:val="BlueMSJHBD-SB12pt"/>
                <w:rFonts w:eastAsia="標楷體"/>
              </w:rPr>
              <w:t xml:space="preserve"> </w:t>
            </w:r>
            <w:r>
              <w:rPr>
                <w:rStyle w:val="BlueMSJHBD-SB12pt"/>
                <w:rFonts w:eastAsia="標楷體" w:hint="eastAsia"/>
              </w:rPr>
              <w:t>。</w:t>
            </w:r>
          </w:p>
          <w:p w:rsidR="00E74A83" w:rsidRDefault="00E74A83" w:rsidP="00402681">
            <w:pPr>
              <w:spacing w:line="320" w:lineRule="exact"/>
              <w:rPr>
                <w:rStyle w:val="BlueMSJHBD-SB12pt"/>
                <w:rFonts w:eastAsia="標楷體"/>
              </w:rPr>
            </w:pPr>
            <w:r w:rsidRPr="00402681">
              <w:rPr>
                <w:rStyle w:val="BlueMSJHBD-SB12pt"/>
                <w:rFonts w:eastAsia="標楷體"/>
              </w:rPr>
              <w:t>前兩</w:t>
            </w:r>
            <w:proofErr w:type="gramStart"/>
            <w:r w:rsidRPr="00402681">
              <w:rPr>
                <w:rStyle w:val="BlueMSJHBD-SB12pt"/>
                <w:rFonts w:eastAsia="標楷體"/>
              </w:rPr>
              <w:t>週</w:t>
            </w:r>
            <w:proofErr w:type="gramEnd"/>
            <w:r w:rsidRPr="00402681">
              <w:rPr>
                <w:rStyle w:val="BlueMSJHBD-SB12pt"/>
                <w:rFonts w:eastAsia="標楷體"/>
              </w:rPr>
              <w:t>無需實體到教室，</w:t>
            </w:r>
            <w:proofErr w:type="gramStart"/>
            <w:r w:rsidRPr="00402681">
              <w:rPr>
                <w:rStyle w:val="BlueMSJHBD-SB12pt"/>
                <w:rFonts w:eastAsia="標楷體"/>
              </w:rPr>
              <w:t>請線上</w:t>
            </w:r>
            <w:proofErr w:type="gramEnd"/>
            <w:r w:rsidRPr="00402681">
              <w:rPr>
                <w:rStyle w:val="BlueMSJHBD-SB12pt"/>
                <w:rFonts w:eastAsia="標楷體"/>
              </w:rPr>
              <w:t>參與：</w:t>
            </w:r>
            <w:r w:rsidRPr="00402681">
              <w:rPr>
                <w:rStyle w:val="BlueMSJHBD-SB12pt"/>
                <w:rFonts w:eastAsia="標楷體"/>
              </w:rPr>
              <w:t xml:space="preserve">https://meet.google.com/wmp-qqib-cta  </w:t>
            </w:r>
          </w:p>
          <w:p w:rsidR="00E74A83" w:rsidRDefault="00E74A83" w:rsidP="00402681">
            <w:pPr>
              <w:spacing w:line="320" w:lineRule="exact"/>
              <w:rPr>
                <w:rStyle w:val="BlueMSJHBD-SB12pt"/>
                <w:rFonts w:eastAsia="標楷體"/>
              </w:rPr>
            </w:pPr>
          </w:p>
          <w:p w:rsidR="00E74A83" w:rsidRDefault="00E74A83" w:rsidP="00402681">
            <w:pPr>
              <w:spacing w:line="320" w:lineRule="exact"/>
            </w:pPr>
            <w:r w:rsidRPr="00402681">
              <w:rPr>
                <w:rStyle w:val="BlueMSJHBD-SB12pt"/>
                <w:rFonts w:eastAsia="標楷體"/>
              </w:rPr>
              <w:t>The first two weeks do not require physical attendance in the classroom.  Please participate online via the following link: https://meet.google.com/wmp-qqib-cta</w:t>
            </w:r>
          </w:p>
        </w:tc>
      </w:tr>
      <w:tr w:rsidR="00E74A83" w:rsidTr="004106B5">
        <w:tc>
          <w:tcPr>
            <w:tcW w:w="13000" w:type="dxa"/>
            <w:gridSpan w:val="6"/>
          </w:tcPr>
          <w:p w:rsidR="00E74A83" w:rsidRPr="00402681" w:rsidRDefault="00E74A83" w:rsidP="00402681">
            <w:pPr>
              <w:spacing w:line="320" w:lineRule="exact"/>
              <w:rPr>
                <w:rStyle w:val="BlueMSJHBD-SB12pt"/>
                <w:rFonts w:eastAsia="標楷體"/>
              </w:rPr>
            </w:pPr>
            <w:r w:rsidRPr="00402681">
              <w:rPr>
                <w:rStyle w:val="BlueMSJHBD-SB12pt"/>
                <w:rFonts w:eastAsia="標楷體"/>
              </w:rPr>
              <w:t>課程概述與目標：</w:t>
            </w:r>
          </w:p>
          <w:p w:rsidR="00E74A83" w:rsidRPr="00402681" w:rsidRDefault="00E74A83" w:rsidP="00402681">
            <w:pPr>
              <w:spacing w:line="320" w:lineRule="exact"/>
              <w:rPr>
                <w:rStyle w:val="BlueMSJHBD-SB12pt"/>
                <w:rFonts w:eastAsia="標楷體"/>
              </w:rPr>
            </w:pPr>
            <w:r w:rsidRPr="00402681">
              <w:rPr>
                <w:rStyle w:val="BlueMSJHBD-SB12pt"/>
                <w:rFonts w:eastAsia="標楷體"/>
              </w:rPr>
              <w:t xml:space="preserve">This course aims to help students to understand recent theoretical frameworks and practical issues in managing innovation and technology commercialization. The course aims to give students a thorough knowledge of where innovation takes place, how to organize it, and how innovation strategy can be used to enhance knowledge transfer, technology commercialization, and entrepreneurship.  The course instructor will introduce concepts, issues, literature, and cases in the field of innovation management. This course focuses on the challenges associated with managing </w:t>
            </w:r>
            <w:proofErr w:type="gramStart"/>
            <w:r w:rsidRPr="00402681">
              <w:rPr>
                <w:rStyle w:val="BlueMSJHBD-SB12pt"/>
                <w:rFonts w:eastAsia="標楷體"/>
              </w:rPr>
              <w:t>a</w:t>
            </w:r>
            <w:proofErr w:type="gramEnd"/>
            <w:r w:rsidRPr="00402681">
              <w:rPr>
                <w:rStyle w:val="BlueMSJHBD-SB12pt"/>
                <w:rFonts w:eastAsia="標楷體"/>
              </w:rPr>
              <w:t xml:space="preserve"> emerging firm's resource capabilities for long-term competitive advantage. The theme of the courses cover methods to innovate, </w:t>
            </w:r>
            <w:proofErr w:type="gramStart"/>
            <w:r w:rsidRPr="00402681">
              <w:rPr>
                <w:rStyle w:val="BlueMSJHBD-SB12pt"/>
                <w:rFonts w:eastAsia="標楷體"/>
              </w:rPr>
              <w:t>design ,</w:t>
            </w:r>
            <w:proofErr w:type="gramEnd"/>
            <w:r w:rsidRPr="00402681">
              <w:rPr>
                <w:rStyle w:val="BlueMSJHBD-SB12pt"/>
                <w:rFonts w:eastAsia="標楷體"/>
              </w:rPr>
              <w:t xml:space="preserve"> assess, and improve technological commercialization for emerging enterprises. The course will include field trip, guest lecture, board game, and case studies. </w:t>
            </w:r>
            <w:r w:rsidRPr="00402681">
              <w:rPr>
                <w:rStyle w:val="BlueMSJHBD-SB12pt"/>
                <w:rFonts w:eastAsia="標楷體"/>
              </w:rPr>
              <w:br/>
            </w:r>
            <w:r w:rsidRPr="00402681">
              <w:rPr>
                <w:rStyle w:val="BlueMSJHBD-SB12pt"/>
                <w:rFonts w:eastAsia="標楷體"/>
              </w:rPr>
              <w:t>本課程不考試，除了課堂講授及同學報告之外，尚包含參訪、外賓演講、</w:t>
            </w:r>
            <w:proofErr w:type="gramStart"/>
            <w:r w:rsidRPr="00402681">
              <w:rPr>
                <w:rStyle w:val="BlueMSJHBD-SB12pt"/>
                <w:rFonts w:eastAsia="標楷體"/>
              </w:rPr>
              <w:t>桌遊</w:t>
            </w:r>
            <w:proofErr w:type="gramEnd"/>
            <w:r w:rsidRPr="00402681">
              <w:rPr>
                <w:rStyle w:val="BlueMSJHBD-SB12pt"/>
                <w:rFonts w:eastAsia="標楷體"/>
              </w:rPr>
              <w:t xml:space="preserve"> </w:t>
            </w:r>
            <w:r w:rsidRPr="00402681">
              <w:rPr>
                <w:rStyle w:val="BlueMSJHBD-SB12pt"/>
                <w:rFonts w:eastAsia="標楷體"/>
              </w:rPr>
              <w:t>及個案討論。</w:t>
            </w:r>
          </w:p>
        </w:tc>
      </w:tr>
      <w:tr w:rsidR="00E74A83" w:rsidTr="004106B5">
        <w:tc>
          <w:tcPr>
            <w:tcW w:w="5000" w:type="dxa"/>
            <w:gridSpan w:val="2"/>
          </w:tcPr>
          <w:p w:rsidR="00E74A83" w:rsidRDefault="00E74A83" w:rsidP="009020CE">
            <w:pPr>
              <w:spacing w:line="320" w:lineRule="exact"/>
            </w:pPr>
            <w:r w:rsidRPr="009020CE">
              <w:rPr>
                <w:rStyle w:val="BlueMSJHBD-SB12pt"/>
                <w:rFonts w:eastAsia="標楷體"/>
              </w:rPr>
              <w:t>教科書（請註明書名、作者、出版社、出版年等資訊）：</w:t>
            </w:r>
          </w:p>
        </w:tc>
        <w:tc>
          <w:tcPr>
            <w:tcW w:w="5000" w:type="dxa"/>
            <w:gridSpan w:val="4"/>
          </w:tcPr>
          <w:p w:rsidR="00E74A83" w:rsidRDefault="00E74A83" w:rsidP="009020CE">
            <w:pPr>
              <w:spacing w:line="320" w:lineRule="exact"/>
            </w:pPr>
            <w:r w:rsidRPr="009020CE">
              <w:rPr>
                <w:rStyle w:val="BlueMSJHBD-SB12pt"/>
                <w:rFonts w:eastAsia="標楷體"/>
              </w:rPr>
              <w:t>Melissa A. Schilling (2012), Strategic Management of Technological Innovation, McGraw-Hill.</w:t>
            </w:r>
            <w:r w:rsidRPr="009020CE">
              <w:rPr>
                <w:rStyle w:val="BlueMSJHBD-SB12pt"/>
                <w:rFonts w:eastAsia="標楷體"/>
              </w:rPr>
              <w:br/>
            </w:r>
            <w:proofErr w:type="gramStart"/>
            <w:r w:rsidRPr="009020CE">
              <w:rPr>
                <w:rStyle w:val="BlueMSJHBD-SB12pt"/>
                <w:rFonts w:eastAsia="標楷體"/>
              </w:rPr>
              <w:t>陳澤義著</w:t>
            </w:r>
            <w:proofErr w:type="gramEnd"/>
            <w:r w:rsidRPr="009020CE">
              <w:rPr>
                <w:rStyle w:val="BlueMSJHBD-SB12pt"/>
                <w:rFonts w:eastAsia="標楷體"/>
              </w:rPr>
              <w:t xml:space="preserve">(2016) </w:t>
            </w:r>
            <w:r w:rsidRPr="009020CE">
              <w:rPr>
                <w:rStyle w:val="BlueMSJHBD-SB12pt"/>
                <w:rFonts w:eastAsia="標楷體"/>
              </w:rPr>
              <w:t>科技與創新管理，華泰文化</w:t>
            </w:r>
            <w:r w:rsidRPr="009020CE">
              <w:rPr>
                <w:rStyle w:val="BlueMSJHBD-SB12pt"/>
                <w:rFonts w:eastAsia="標楷體"/>
              </w:rPr>
              <w:br/>
            </w:r>
            <w:r w:rsidRPr="009020CE">
              <w:rPr>
                <w:rStyle w:val="BlueMSJHBD-SB12pt"/>
                <w:rFonts w:eastAsia="標楷體"/>
              </w:rPr>
              <w:t>李</w:t>
            </w:r>
            <w:proofErr w:type="gramStart"/>
            <w:r w:rsidRPr="009020CE">
              <w:rPr>
                <w:rStyle w:val="BlueMSJHBD-SB12pt"/>
                <w:rFonts w:eastAsia="標楷體"/>
              </w:rPr>
              <w:t>亭林譯</w:t>
            </w:r>
            <w:proofErr w:type="gramEnd"/>
            <w:r w:rsidRPr="009020CE">
              <w:rPr>
                <w:rStyle w:val="BlueMSJHBD-SB12pt"/>
                <w:rFonts w:eastAsia="標楷體"/>
              </w:rPr>
              <w:t xml:space="preserve">(2013) </w:t>
            </w:r>
            <w:r w:rsidRPr="009020CE">
              <w:rPr>
                <w:rStyle w:val="BlueMSJHBD-SB12pt"/>
                <w:rFonts w:eastAsia="標楷體"/>
              </w:rPr>
              <w:t>科技創新管理，華泰文化</w:t>
            </w:r>
          </w:p>
        </w:tc>
      </w:tr>
    </w:tbl>
    <w:tbl>
      <w:tblPr>
        <w:tblStyle w:val="outlineTable"/>
        <w:tblW w:w="0" w:type="auto"/>
        <w:tblInd w:w="19" w:type="dxa"/>
        <w:tblLook w:val="04A0" w:firstRow="1" w:lastRow="0" w:firstColumn="1" w:lastColumn="0" w:noHBand="0" w:noVBand="1"/>
      </w:tblPr>
      <w:tblGrid>
        <w:gridCol w:w="2108"/>
        <w:gridCol w:w="3255"/>
        <w:gridCol w:w="542"/>
        <w:gridCol w:w="542"/>
        <w:gridCol w:w="542"/>
        <w:gridCol w:w="542"/>
        <w:gridCol w:w="1343"/>
      </w:tblGrid>
      <w:tr w:rsidR="00E74A83" w:rsidTr="004106B5">
        <w:tc>
          <w:tcPr>
            <w:tcW w:w="8000" w:type="dxa"/>
            <w:gridSpan w:val="2"/>
          </w:tcPr>
          <w:p w:rsidR="00E74A83" w:rsidRDefault="00E74A83" w:rsidP="004F66FD">
            <w:pPr>
              <w:jc w:val="center"/>
            </w:pPr>
            <w:r>
              <w:rPr>
                <w:rStyle w:val="MSJHBD-SB12pt"/>
              </w:rPr>
              <w:t>課程大網</w:t>
            </w:r>
          </w:p>
        </w:tc>
        <w:tc>
          <w:tcPr>
            <w:tcW w:w="2000" w:type="dxa"/>
            <w:gridSpan w:val="4"/>
          </w:tcPr>
          <w:p w:rsidR="00E74A83" w:rsidRDefault="00E74A83" w:rsidP="004F66FD">
            <w:pPr>
              <w:jc w:val="center"/>
            </w:pPr>
            <w:r>
              <w:rPr>
                <w:rStyle w:val="MSJHBD-SB12pt"/>
              </w:rPr>
              <w:t>分配時數</w:t>
            </w:r>
          </w:p>
        </w:tc>
        <w:tc>
          <w:tcPr>
            <w:tcW w:w="3000" w:type="dxa"/>
            <w:vMerge w:val="restart"/>
          </w:tcPr>
          <w:p w:rsidR="00E74A83" w:rsidRDefault="00E74A83" w:rsidP="004F66FD">
            <w:pPr>
              <w:jc w:val="center"/>
            </w:pPr>
            <w:r>
              <w:rPr>
                <w:rStyle w:val="MSJHBD-SB12pt"/>
              </w:rPr>
              <w:t>備註</w:t>
            </w:r>
          </w:p>
        </w:tc>
      </w:tr>
      <w:tr w:rsidR="00E74A83" w:rsidTr="004106B5">
        <w:tc>
          <w:tcPr>
            <w:tcW w:w="3000" w:type="dxa"/>
          </w:tcPr>
          <w:p w:rsidR="00E74A83" w:rsidRDefault="00E74A83" w:rsidP="004F66FD">
            <w:pPr>
              <w:jc w:val="center"/>
            </w:pPr>
            <w:r>
              <w:rPr>
                <w:rStyle w:val="MSJHBD-SB12pt"/>
              </w:rPr>
              <w:t>單元主題</w:t>
            </w:r>
          </w:p>
        </w:tc>
        <w:tc>
          <w:tcPr>
            <w:tcW w:w="3000" w:type="dxa"/>
          </w:tcPr>
          <w:p w:rsidR="00E74A83" w:rsidRDefault="00E74A83" w:rsidP="004F66FD">
            <w:pPr>
              <w:jc w:val="center"/>
            </w:pPr>
            <w:r>
              <w:rPr>
                <w:rStyle w:val="MSJHBD-SB12pt"/>
              </w:rPr>
              <w:t>內容綱要</w:t>
            </w:r>
          </w:p>
        </w:tc>
        <w:tc>
          <w:tcPr>
            <w:tcW w:w="1000" w:type="dxa"/>
          </w:tcPr>
          <w:p w:rsidR="00E74A83" w:rsidRDefault="00E74A83" w:rsidP="004F66FD">
            <w:pPr>
              <w:jc w:val="center"/>
            </w:pPr>
            <w:r>
              <w:rPr>
                <w:rStyle w:val="MSJHBD-SB12pt"/>
              </w:rPr>
              <w:t>講授</w:t>
            </w:r>
          </w:p>
        </w:tc>
        <w:tc>
          <w:tcPr>
            <w:tcW w:w="1000" w:type="dxa"/>
          </w:tcPr>
          <w:p w:rsidR="00E74A83" w:rsidRDefault="00E74A83" w:rsidP="004F66FD">
            <w:pPr>
              <w:jc w:val="center"/>
            </w:pPr>
            <w:r>
              <w:rPr>
                <w:rStyle w:val="MSJHBD-SB12pt"/>
              </w:rPr>
              <w:t>示範</w:t>
            </w:r>
          </w:p>
        </w:tc>
        <w:tc>
          <w:tcPr>
            <w:tcW w:w="1000" w:type="dxa"/>
          </w:tcPr>
          <w:p w:rsidR="00E74A83" w:rsidRDefault="00E74A83" w:rsidP="004F66FD">
            <w:pPr>
              <w:jc w:val="center"/>
            </w:pPr>
            <w:r>
              <w:rPr>
                <w:rStyle w:val="MSJHBD-SB12pt"/>
              </w:rPr>
              <w:t>習作</w:t>
            </w:r>
          </w:p>
        </w:tc>
        <w:tc>
          <w:tcPr>
            <w:tcW w:w="1000" w:type="dxa"/>
          </w:tcPr>
          <w:p w:rsidR="00E74A83" w:rsidRDefault="00E74A83" w:rsidP="004F66FD">
            <w:pPr>
              <w:jc w:val="center"/>
            </w:pPr>
            <w:r>
              <w:rPr>
                <w:rStyle w:val="MSJHBD-SB12pt"/>
              </w:rPr>
              <w:t>其他</w:t>
            </w:r>
          </w:p>
        </w:tc>
        <w:tc>
          <w:tcPr>
            <w:tcW w:w="3000" w:type="dxa"/>
            <w:vMerge/>
          </w:tcPr>
          <w:p w:rsidR="00E74A83" w:rsidRDefault="00E74A83" w:rsidP="004F66FD">
            <w:pPr>
              <w:jc w:val="center"/>
            </w:pPr>
          </w:p>
        </w:tc>
      </w:tr>
      <w:tr w:rsidR="00E74A83" w:rsidTr="004106B5">
        <w:tc>
          <w:tcPr>
            <w:tcW w:w="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The Emergence of Emerging Technologies</w:t>
            </w:r>
          </w:p>
        </w:tc>
        <w:tc>
          <w:tcPr>
            <w:tcW w:w="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 xml:space="preserve">1. Concepts </w:t>
            </w:r>
            <w:proofErr w:type="gramStart"/>
            <w:r w:rsidRPr="009020CE">
              <w:rPr>
                <w:rStyle w:val="BlueMSJHBD-SB12pt"/>
                <w:rFonts w:eastAsia="標楷體"/>
              </w:rPr>
              <w:t>＆</w:t>
            </w:r>
            <w:proofErr w:type="gramEnd"/>
            <w:r w:rsidRPr="009020CE">
              <w:rPr>
                <w:rStyle w:val="BlueMSJHBD-SB12pt"/>
                <w:rFonts w:eastAsia="標楷體"/>
              </w:rPr>
              <w:t xml:space="preserve">amp; Definition </w:t>
            </w:r>
            <w:r w:rsidRPr="009020CE">
              <w:rPr>
                <w:rStyle w:val="BlueMSJHBD-SB12pt"/>
                <w:rFonts w:eastAsia="標楷體"/>
              </w:rPr>
              <w:br/>
              <w:t>2. Science, Technology, and Innovation Policy</w:t>
            </w:r>
            <w:r w:rsidRPr="009020CE">
              <w:rPr>
                <w:rStyle w:val="BlueMSJHBD-SB12pt"/>
                <w:rFonts w:eastAsia="標楷體"/>
              </w:rPr>
              <w:br/>
              <w:t>3. Technology Commercialization</w:t>
            </w:r>
            <w:r w:rsidRPr="009020CE">
              <w:rPr>
                <w:rStyle w:val="BlueMSJHBD-SB12pt"/>
                <w:rFonts w:eastAsia="標楷體"/>
              </w:rPr>
              <w:t xml:space="preserve">　</w:t>
            </w:r>
          </w:p>
        </w:tc>
        <w:tc>
          <w:tcPr>
            <w:tcW w:w="1000" w:type="dxa"/>
          </w:tcPr>
          <w:p w:rsidR="00E74A83" w:rsidRDefault="00E74A83" w:rsidP="004F66FD">
            <w:pPr>
              <w:jc w:val="center"/>
            </w:pPr>
            <w:r>
              <w:rPr>
                <w:rStyle w:val="BlueMSJHBD-SB12pt"/>
              </w:rPr>
              <w:t>9</w:t>
            </w:r>
          </w:p>
        </w:tc>
        <w:tc>
          <w:tcPr>
            <w:tcW w:w="1000" w:type="dxa"/>
          </w:tcPr>
          <w:p w:rsidR="00E74A83" w:rsidRDefault="00E74A83" w:rsidP="004F66FD">
            <w:pPr>
              <w:jc w:val="center"/>
            </w:pPr>
            <w:r>
              <w:rPr>
                <w:rStyle w:val="BlueMSJHBD-SB12pt"/>
              </w:rPr>
              <w:t>6</w:t>
            </w:r>
          </w:p>
        </w:tc>
        <w:tc>
          <w:tcPr>
            <w:tcW w:w="1000" w:type="dxa"/>
          </w:tcPr>
          <w:p w:rsidR="00E74A83" w:rsidRDefault="00E74A83" w:rsidP="004F66FD">
            <w:pPr>
              <w:jc w:val="center"/>
            </w:pPr>
            <w:r>
              <w:rPr>
                <w:rStyle w:val="BlueMSJHBD-SB12pt"/>
              </w:rPr>
              <w:t>6</w:t>
            </w:r>
          </w:p>
        </w:tc>
        <w:tc>
          <w:tcPr>
            <w:tcW w:w="1000" w:type="dxa"/>
          </w:tcPr>
          <w:p w:rsidR="00E74A83" w:rsidRDefault="00E74A83" w:rsidP="004F66FD">
            <w:pPr>
              <w:jc w:val="center"/>
            </w:pPr>
            <w:r>
              <w:rPr>
                <w:rStyle w:val="BlueMSJHBD-SB12pt"/>
              </w:rPr>
              <w:t>6</w:t>
            </w:r>
          </w:p>
        </w:tc>
        <w:tc>
          <w:tcPr>
            <w:tcW w:w="3000" w:type="dxa"/>
          </w:tcPr>
          <w:p w:rsidR="00E74A83" w:rsidRDefault="00E74A83" w:rsidP="004F66FD"/>
        </w:tc>
      </w:tr>
      <w:tr w:rsidR="00E74A83" w:rsidTr="004106B5">
        <w:tc>
          <w:tcPr>
            <w:tcW w:w="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Managing Innovation</w:t>
            </w:r>
          </w:p>
        </w:tc>
        <w:tc>
          <w:tcPr>
            <w:tcW w:w="3000"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 xml:space="preserve">1. Networks </w:t>
            </w:r>
            <w:proofErr w:type="gramStart"/>
            <w:r w:rsidRPr="009020CE">
              <w:rPr>
                <w:rStyle w:val="BlueMSJHBD-SB12pt"/>
                <w:rFonts w:eastAsia="標楷體"/>
              </w:rPr>
              <w:t>＆</w:t>
            </w:r>
            <w:proofErr w:type="spellStart"/>
            <w:proofErr w:type="gramEnd"/>
            <w:r w:rsidRPr="009020CE">
              <w:rPr>
                <w:rStyle w:val="BlueMSJHBD-SB12pt"/>
                <w:rFonts w:eastAsia="標楷體"/>
              </w:rPr>
              <w:t>amp;Innovation</w:t>
            </w:r>
            <w:proofErr w:type="spellEnd"/>
            <w:r w:rsidRPr="009020CE">
              <w:rPr>
                <w:rStyle w:val="BlueMSJHBD-SB12pt"/>
                <w:rFonts w:eastAsia="標楷體"/>
              </w:rPr>
              <w:br/>
              <w:t>2. Global Comparative Innovation Policies</w:t>
            </w:r>
            <w:r w:rsidRPr="009020CE">
              <w:rPr>
                <w:rStyle w:val="BlueMSJHBD-SB12pt"/>
                <w:rFonts w:eastAsia="標楷體"/>
              </w:rPr>
              <w:br/>
              <w:t xml:space="preserve">3. Collaborations </w:t>
            </w:r>
            <w:proofErr w:type="gramStart"/>
            <w:r w:rsidRPr="009020CE">
              <w:rPr>
                <w:rStyle w:val="BlueMSJHBD-SB12pt"/>
                <w:rFonts w:eastAsia="標楷體"/>
              </w:rPr>
              <w:t>＆</w:t>
            </w:r>
            <w:proofErr w:type="gramEnd"/>
            <w:r w:rsidRPr="009020CE">
              <w:rPr>
                <w:rStyle w:val="BlueMSJHBD-SB12pt"/>
                <w:rFonts w:eastAsia="標楷體"/>
              </w:rPr>
              <w:t>amp; Entrepreneurship</w:t>
            </w:r>
          </w:p>
        </w:tc>
        <w:tc>
          <w:tcPr>
            <w:tcW w:w="1000" w:type="dxa"/>
          </w:tcPr>
          <w:p w:rsidR="00E74A83" w:rsidRDefault="00E74A83" w:rsidP="004F66FD">
            <w:pPr>
              <w:jc w:val="center"/>
            </w:pPr>
            <w:r>
              <w:rPr>
                <w:rStyle w:val="BlueMSJHBD-SB12pt"/>
              </w:rPr>
              <w:t>9</w:t>
            </w:r>
          </w:p>
        </w:tc>
        <w:tc>
          <w:tcPr>
            <w:tcW w:w="1000" w:type="dxa"/>
          </w:tcPr>
          <w:p w:rsidR="00E74A83" w:rsidRDefault="00E74A83" w:rsidP="004F66FD">
            <w:pPr>
              <w:jc w:val="center"/>
            </w:pPr>
            <w:r>
              <w:rPr>
                <w:rStyle w:val="BlueMSJHBD-SB12pt"/>
              </w:rPr>
              <w:t>6</w:t>
            </w:r>
          </w:p>
        </w:tc>
        <w:tc>
          <w:tcPr>
            <w:tcW w:w="1000" w:type="dxa"/>
          </w:tcPr>
          <w:p w:rsidR="00E74A83" w:rsidRDefault="00E74A83" w:rsidP="004F66FD">
            <w:pPr>
              <w:jc w:val="center"/>
            </w:pPr>
            <w:r>
              <w:rPr>
                <w:rStyle w:val="BlueMSJHBD-SB12pt"/>
              </w:rPr>
              <w:t>6</w:t>
            </w:r>
          </w:p>
        </w:tc>
        <w:tc>
          <w:tcPr>
            <w:tcW w:w="1000" w:type="dxa"/>
          </w:tcPr>
          <w:p w:rsidR="00E74A83" w:rsidRDefault="00E74A83" w:rsidP="004F66FD">
            <w:pPr>
              <w:jc w:val="center"/>
            </w:pPr>
            <w:r>
              <w:rPr>
                <w:rStyle w:val="BlueMSJHBD-SB12pt"/>
              </w:rPr>
              <w:t>6</w:t>
            </w:r>
          </w:p>
        </w:tc>
        <w:tc>
          <w:tcPr>
            <w:tcW w:w="3000" w:type="dxa"/>
          </w:tcPr>
          <w:p w:rsidR="00E74A83" w:rsidRDefault="00E74A83" w:rsidP="004F66FD"/>
        </w:tc>
      </w:tr>
    </w:tbl>
    <w:tbl>
      <w:tblPr>
        <w:tblStyle w:val="descriptionDataTable"/>
        <w:tblW w:w="0" w:type="auto"/>
        <w:tblInd w:w="19" w:type="dxa"/>
        <w:tblLook w:val="04A0" w:firstRow="1" w:lastRow="0" w:firstColumn="1" w:lastColumn="0" w:noHBand="0" w:noVBand="1"/>
      </w:tblPr>
      <w:tblGrid>
        <w:gridCol w:w="1097"/>
        <w:gridCol w:w="3189"/>
        <w:gridCol w:w="1266"/>
        <w:gridCol w:w="3322"/>
      </w:tblGrid>
      <w:tr w:rsidR="00E74A83" w:rsidTr="004106B5">
        <w:tc>
          <w:tcPr>
            <w:tcW w:w="13000" w:type="dxa"/>
            <w:gridSpan w:val="4"/>
          </w:tcPr>
          <w:p w:rsidR="00E74A83" w:rsidRDefault="00E74A83" w:rsidP="004F66FD">
            <w:r>
              <w:rPr>
                <w:rStyle w:val="MSJHBD-SB12pt"/>
              </w:rPr>
              <w:t>教學要點概述：</w:t>
            </w:r>
          </w:p>
        </w:tc>
      </w:tr>
      <w:tr w:rsidR="00E74A83" w:rsidTr="004106B5">
        <w:tc>
          <w:tcPr>
            <w:tcW w:w="13000" w:type="dxa"/>
            <w:gridSpan w:val="4"/>
          </w:tcPr>
          <w:p w:rsidR="00E74A83" w:rsidRDefault="00E74A83" w:rsidP="004F66FD">
            <w:r>
              <w:rPr>
                <w:rStyle w:val="MSJHBD-SB12pt"/>
              </w:rPr>
              <w:t>1.學期作業、考試、評量：</w:t>
            </w:r>
          </w:p>
          <w:p w:rsidR="00E74A83" w:rsidRPr="009020CE" w:rsidRDefault="00E74A83" w:rsidP="009020CE">
            <w:pPr>
              <w:spacing w:line="320" w:lineRule="exact"/>
              <w:rPr>
                <w:rStyle w:val="BlueMSJHBD-SB12pt"/>
                <w:rFonts w:eastAsia="標楷體"/>
              </w:rPr>
            </w:pPr>
            <w:r w:rsidRPr="009020CE">
              <w:rPr>
                <w:rStyle w:val="BlueMSJHBD-SB12pt"/>
                <w:rFonts w:eastAsia="標楷體"/>
              </w:rPr>
              <w:t xml:space="preserve">Evaluation and Grading Policy: Midterm Report (25%), in Class Performance (20%), Individual Assignment (25%), Course Project </w:t>
            </w:r>
            <w:proofErr w:type="gramStart"/>
            <w:r w:rsidRPr="009020CE">
              <w:rPr>
                <w:rStyle w:val="BlueMSJHBD-SB12pt"/>
                <w:rFonts w:eastAsia="標楷體"/>
              </w:rPr>
              <w:t>＆</w:t>
            </w:r>
            <w:proofErr w:type="gramEnd"/>
            <w:r w:rsidRPr="009020CE">
              <w:rPr>
                <w:rStyle w:val="BlueMSJHBD-SB12pt"/>
                <w:rFonts w:eastAsia="標楷體"/>
              </w:rPr>
              <w:t>amp; Final Report (30%)</w:t>
            </w:r>
            <w:r w:rsidRPr="009020CE">
              <w:rPr>
                <w:rStyle w:val="BlueMSJHBD-SB12pt"/>
                <w:rFonts w:eastAsia="標楷體"/>
              </w:rPr>
              <w:br/>
              <w:t>Pedagogy and other supplementary information (websites, TAs, handouts and/or databases): All of the course information and the handouts will be posted on E3.</w:t>
            </w:r>
          </w:p>
          <w:p w:rsidR="00E74A83" w:rsidRDefault="00E74A83" w:rsidP="004F66FD">
            <w:r>
              <w:rPr>
                <w:rStyle w:val="MSJHBD-SB12pt"/>
              </w:rPr>
              <w:t>2.教學方法及教學相關配合事項（如助教、網站或圖書及資料庫等）</w:t>
            </w:r>
          </w:p>
          <w:p w:rsidR="00E74A83" w:rsidRDefault="00E74A83" w:rsidP="0077746E">
            <w:pPr>
              <w:spacing w:line="320" w:lineRule="exact"/>
            </w:pPr>
            <w:r w:rsidRPr="00B555FC">
              <w:t>古采頤</w:t>
            </w:r>
            <w:r w:rsidRPr="00B555FC">
              <w:t> </w:t>
            </w:r>
            <w:hyperlink r:id="rId1" w:history="1">
              <w:r w:rsidRPr="00B555FC">
                <w:rPr>
                  <w:color w:val="0000FF"/>
                  <w:u w:val="single"/>
                </w:rPr>
                <w:t>amygu30119mail@gmail.com</w:t>
              </w:r>
            </w:hyperlink>
            <w:r w:rsidRPr="00B555FC">
              <w:br/>
            </w:r>
            <w:proofErr w:type="gramStart"/>
            <w:r w:rsidRPr="00B555FC">
              <w:t>紀汶欣</w:t>
            </w:r>
            <w:proofErr w:type="gramEnd"/>
            <w:r w:rsidRPr="00B555FC">
              <w:t>  </w:t>
            </w:r>
            <w:hyperlink r:id="rId2" w:history="1">
              <w:r w:rsidRPr="00B555FC">
                <w:rPr>
                  <w:color w:val="0000FF"/>
                  <w:u w:val="single"/>
                </w:rPr>
                <w:t>wenhsin.mg10@nycu.edu.tw</w:t>
              </w:r>
            </w:hyperlink>
            <w:r w:rsidRPr="00B555FC">
              <w:rPr>
                <w:rStyle w:val="BlueMSJHBD-SB12pt"/>
                <w:rFonts w:eastAsia="標楷體"/>
              </w:rPr>
              <w:t>Teaching in English.</w:t>
            </w:r>
            <w:r w:rsidRPr="00FE26E0">
              <w:rPr>
                <w:rStyle w:val="BlueMSJHBD-SB12pt"/>
                <w:rFonts w:eastAsia="標楷體"/>
              </w:rPr>
              <w:br/>
            </w:r>
            <w:r w:rsidRPr="00FE26E0">
              <w:rPr>
                <w:rStyle w:val="BlueMSJHBD-SB12pt"/>
                <w:rFonts w:eastAsia="標楷體"/>
              </w:rPr>
              <w:br/>
              <w:t>meet.google.com/</w:t>
            </w:r>
            <w:proofErr w:type="spellStart"/>
            <w:r w:rsidRPr="00FE26E0">
              <w:rPr>
                <w:rStyle w:val="BlueMSJHBD-SB12pt"/>
                <w:rFonts w:eastAsia="標楷體"/>
              </w:rPr>
              <w:t>wmp-qqib-cta</w:t>
            </w:r>
            <w:proofErr w:type="spellEnd"/>
          </w:p>
        </w:tc>
      </w:tr>
      <w:tr w:rsidR="00E74A83" w:rsidTr="004106B5">
        <w:tc>
          <w:tcPr>
            <w:tcW w:w="2000" w:type="dxa"/>
            <w:vMerge w:val="restart"/>
          </w:tcPr>
          <w:p w:rsidR="00E74A83" w:rsidRDefault="00E74A83" w:rsidP="004F66FD">
            <w:r>
              <w:rPr>
                <w:rStyle w:val="MSJHBD-SB12pt"/>
              </w:rPr>
              <w:t>師生晤談</w:t>
            </w:r>
          </w:p>
        </w:tc>
        <w:tc>
          <w:tcPr>
            <w:tcW w:w="5000" w:type="dxa"/>
          </w:tcPr>
          <w:p w:rsidR="00E74A83" w:rsidRDefault="00E74A83" w:rsidP="004F66FD">
            <w:r>
              <w:rPr>
                <w:rStyle w:val="MSJHBD-SB12pt"/>
              </w:rPr>
              <w:t>排定時間</w:t>
            </w:r>
          </w:p>
        </w:tc>
        <w:tc>
          <w:tcPr>
            <w:tcW w:w="2000" w:type="dxa"/>
          </w:tcPr>
          <w:p w:rsidR="00E74A83" w:rsidRDefault="00E74A83" w:rsidP="004F66FD">
            <w:r>
              <w:rPr>
                <w:rStyle w:val="MSJHBD-SB12pt"/>
              </w:rPr>
              <w:t>地點</w:t>
            </w:r>
          </w:p>
        </w:tc>
        <w:tc>
          <w:tcPr>
            <w:tcW w:w="4000" w:type="dxa"/>
          </w:tcPr>
          <w:p w:rsidR="00E74A83" w:rsidRDefault="00E74A83" w:rsidP="004F66FD">
            <w:r>
              <w:rPr>
                <w:rStyle w:val="MSJHBD-SB12pt"/>
              </w:rPr>
              <w:t>聯絡方式</w:t>
            </w:r>
          </w:p>
        </w:tc>
      </w:tr>
      <w:tr w:rsidR="00E74A83" w:rsidTr="004106B5">
        <w:tc>
          <w:tcPr>
            <w:tcW w:w="2000" w:type="dxa"/>
            <w:vMerge/>
          </w:tcPr>
          <w:p w:rsidR="00E74A83" w:rsidRDefault="00E74A83" w:rsidP="004F66FD"/>
        </w:tc>
        <w:tc>
          <w:tcPr>
            <w:tcW w:w="5000" w:type="dxa"/>
          </w:tcPr>
          <w:p w:rsidR="00E74A83" w:rsidRDefault="00E74A83" w:rsidP="004F66FD">
            <w:r>
              <w:rPr>
                <w:rStyle w:val="BlueMSJHBD-SB12pt"/>
              </w:rPr>
              <w:t>By Appointment</w:t>
            </w:r>
          </w:p>
        </w:tc>
        <w:tc>
          <w:tcPr>
            <w:tcW w:w="2000" w:type="dxa"/>
          </w:tcPr>
          <w:p w:rsidR="00E74A83" w:rsidRDefault="00E74A83" w:rsidP="004F66FD">
            <w:r>
              <w:rPr>
                <w:rStyle w:val="BlueMSJHBD-SB12pt"/>
              </w:rPr>
              <w:t>A715</w:t>
            </w:r>
          </w:p>
        </w:tc>
        <w:tc>
          <w:tcPr>
            <w:tcW w:w="4000" w:type="dxa"/>
          </w:tcPr>
          <w:p w:rsidR="00E74A83" w:rsidRDefault="00E74A83" w:rsidP="004F66FD">
            <w:r>
              <w:rPr>
                <w:rStyle w:val="BlueMSJHBD-SB12pt"/>
              </w:rPr>
              <w:t>schen340@nycu.edu.tw</w:t>
            </w:r>
          </w:p>
        </w:tc>
      </w:tr>
    </w:tbl>
    <w:tbl>
      <w:tblPr>
        <w:tblStyle w:val="syllabusDataTable"/>
        <w:tblW w:w="0" w:type="auto"/>
        <w:tblInd w:w="19" w:type="dxa"/>
        <w:tblLook w:val="04A0" w:firstRow="1" w:lastRow="0" w:firstColumn="1" w:lastColumn="0" w:noHBand="0" w:noVBand="1"/>
      </w:tblPr>
      <w:tblGrid>
        <w:gridCol w:w="529"/>
        <w:gridCol w:w="1483"/>
        <w:gridCol w:w="4963"/>
        <w:gridCol w:w="1899"/>
      </w:tblGrid>
      <w:tr w:rsidR="00E74A83" w:rsidTr="009020CE">
        <w:tc>
          <w:tcPr>
            <w:tcW w:w="8874" w:type="dxa"/>
            <w:gridSpan w:val="4"/>
          </w:tcPr>
          <w:p w:rsidR="00E74A83" w:rsidRDefault="00E74A83" w:rsidP="004F66FD">
            <w:r>
              <w:rPr>
                <w:rStyle w:val="MSJHBD-SB12pt"/>
              </w:rPr>
              <w:t>每週進度表</w:t>
            </w:r>
          </w:p>
        </w:tc>
      </w:tr>
      <w:tr w:rsidR="00E74A83" w:rsidTr="009020CE">
        <w:tc>
          <w:tcPr>
            <w:tcW w:w="529" w:type="dxa"/>
          </w:tcPr>
          <w:p w:rsidR="00E74A83" w:rsidRDefault="00E74A83" w:rsidP="004F66FD">
            <w:pPr>
              <w:jc w:val="center"/>
            </w:pPr>
            <w:proofErr w:type="gramStart"/>
            <w:r>
              <w:rPr>
                <w:rStyle w:val="MSJHBD-SB12pt"/>
              </w:rPr>
              <w:t>週</w:t>
            </w:r>
            <w:proofErr w:type="gramEnd"/>
            <w:r>
              <w:rPr>
                <w:rStyle w:val="MSJHBD-SB12pt"/>
              </w:rPr>
              <w:t>次</w:t>
            </w:r>
          </w:p>
        </w:tc>
        <w:tc>
          <w:tcPr>
            <w:tcW w:w="1483" w:type="dxa"/>
          </w:tcPr>
          <w:p w:rsidR="00E74A83" w:rsidRDefault="00E74A83" w:rsidP="004F66FD">
            <w:pPr>
              <w:jc w:val="center"/>
            </w:pPr>
            <w:r>
              <w:rPr>
                <w:rStyle w:val="MSJHBD-SB12pt"/>
              </w:rPr>
              <w:t>上課日期</w:t>
            </w:r>
          </w:p>
        </w:tc>
        <w:tc>
          <w:tcPr>
            <w:tcW w:w="4963" w:type="dxa"/>
          </w:tcPr>
          <w:p w:rsidR="00E74A83" w:rsidRDefault="00E74A83" w:rsidP="004F66FD">
            <w:pPr>
              <w:jc w:val="center"/>
            </w:pPr>
            <w:r>
              <w:rPr>
                <w:rStyle w:val="MSJHBD-SB12pt"/>
              </w:rPr>
              <w:t>課程進度、內容、主題</w:t>
            </w:r>
          </w:p>
        </w:tc>
        <w:tc>
          <w:tcPr>
            <w:tcW w:w="1899" w:type="dxa"/>
          </w:tcPr>
          <w:p w:rsidR="00E74A83" w:rsidRDefault="00E74A83" w:rsidP="004F66FD">
            <w:pPr>
              <w:jc w:val="center"/>
            </w:pPr>
            <w:r>
              <w:rPr>
                <w:rStyle w:val="MSJHBD-SB12pt"/>
              </w:rPr>
              <w:t>教師授課時數</w:t>
            </w:r>
          </w:p>
        </w:tc>
      </w:tr>
      <w:tr w:rsidR="00E74A83" w:rsidTr="009020CE">
        <w:tc>
          <w:tcPr>
            <w:tcW w:w="529" w:type="dxa"/>
          </w:tcPr>
          <w:p w:rsidR="00E74A83" w:rsidRDefault="00E74A83" w:rsidP="004F66FD">
            <w:pPr>
              <w:jc w:val="center"/>
            </w:pPr>
            <w:r>
              <w:rPr>
                <w:rStyle w:val="BlueMSJHBD-SB12pt"/>
              </w:rPr>
              <w:t>1</w:t>
            </w:r>
          </w:p>
        </w:tc>
        <w:tc>
          <w:tcPr>
            <w:tcW w:w="1483" w:type="dxa"/>
          </w:tcPr>
          <w:p w:rsidR="00E74A83" w:rsidRDefault="00E74A83" w:rsidP="004F66FD"/>
        </w:tc>
        <w:tc>
          <w:tcPr>
            <w:tcW w:w="4963" w:type="dxa"/>
          </w:tcPr>
          <w:p w:rsidR="00E74A83" w:rsidRDefault="00E74A83" w:rsidP="004F66FD">
            <w:r>
              <w:rPr>
                <w:rStyle w:val="BlueMSJHBD-SB12pt"/>
              </w:rPr>
              <w:t>Course Introduction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2</w:t>
            </w:r>
          </w:p>
        </w:tc>
        <w:tc>
          <w:tcPr>
            <w:tcW w:w="1483" w:type="dxa"/>
          </w:tcPr>
          <w:p w:rsidR="00E74A83" w:rsidRDefault="00E74A83" w:rsidP="004F66FD"/>
        </w:tc>
        <w:tc>
          <w:tcPr>
            <w:tcW w:w="4963" w:type="dxa"/>
          </w:tcPr>
          <w:p w:rsidR="00E74A83" w:rsidRDefault="00E74A83" w:rsidP="004F66FD">
            <w:r>
              <w:rPr>
                <w:rStyle w:val="BlueMSJHBD-SB12pt"/>
              </w:rPr>
              <w:t xml:space="preserve">Introduction of Innovation Ecosystem </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3</w:t>
            </w:r>
          </w:p>
        </w:tc>
        <w:tc>
          <w:tcPr>
            <w:tcW w:w="1483" w:type="dxa"/>
          </w:tcPr>
          <w:p w:rsidR="00E74A83" w:rsidRDefault="00E74A83" w:rsidP="004F66FD"/>
        </w:tc>
        <w:tc>
          <w:tcPr>
            <w:tcW w:w="4963" w:type="dxa"/>
          </w:tcPr>
          <w:p w:rsidR="00E74A83" w:rsidRDefault="00E74A83" w:rsidP="009020CE">
            <w:pPr>
              <w:spacing w:line="320" w:lineRule="exact"/>
            </w:pPr>
            <w:r w:rsidRPr="009020CE">
              <w:rPr>
                <w:rStyle w:val="BlueMSJHBD-SB12pt"/>
                <w:rFonts w:eastAsia="標楷體"/>
              </w:rPr>
              <w:t>Applying Generative Artificial Intelligence in the Business Model Innovation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4</w:t>
            </w:r>
          </w:p>
        </w:tc>
        <w:tc>
          <w:tcPr>
            <w:tcW w:w="1483" w:type="dxa"/>
          </w:tcPr>
          <w:p w:rsidR="00E74A83" w:rsidRDefault="00E74A83" w:rsidP="004F66FD"/>
        </w:tc>
        <w:tc>
          <w:tcPr>
            <w:tcW w:w="4963"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Intellectual Property Management of Technological Innovation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5</w:t>
            </w:r>
          </w:p>
        </w:tc>
        <w:tc>
          <w:tcPr>
            <w:tcW w:w="1483" w:type="dxa"/>
          </w:tcPr>
          <w:p w:rsidR="00E74A83" w:rsidRDefault="00E74A83" w:rsidP="004F66FD"/>
        </w:tc>
        <w:tc>
          <w:tcPr>
            <w:tcW w:w="4963" w:type="dxa"/>
          </w:tcPr>
          <w:p w:rsidR="00E74A83" w:rsidRDefault="00E74A83" w:rsidP="004F66FD">
            <w:r>
              <w:rPr>
                <w:rStyle w:val="BlueMSJHBD-SB12pt"/>
              </w:rPr>
              <w:t>Technology Classification and Life Cycles</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6</w:t>
            </w:r>
          </w:p>
        </w:tc>
        <w:tc>
          <w:tcPr>
            <w:tcW w:w="1483" w:type="dxa"/>
          </w:tcPr>
          <w:p w:rsidR="00E74A83" w:rsidRDefault="00E74A83" w:rsidP="004F66FD"/>
        </w:tc>
        <w:tc>
          <w:tcPr>
            <w:tcW w:w="4963" w:type="dxa"/>
          </w:tcPr>
          <w:p w:rsidR="00E74A83" w:rsidRDefault="00E74A83" w:rsidP="004F66FD">
            <w:r>
              <w:rPr>
                <w:rStyle w:val="BlueMSJHBD-SB12pt"/>
              </w:rPr>
              <w:t>Digital Transformation and Transitions</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7</w:t>
            </w:r>
          </w:p>
        </w:tc>
        <w:tc>
          <w:tcPr>
            <w:tcW w:w="1483" w:type="dxa"/>
          </w:tcPr>
          <w:p w:rsidR="00E74A83" w:rsidRDefault="00E74A83" w:rsidP="004F66FD"/>
        </w:tc>
        <w:tc>
          <w:tcPr>
            <w:tcW w:w="4963" w:type="dxa"/>
          </w:tcPr>
          <w:p w:rsidR="00E74A83" w:rsidRDefault="00E74A83" w:rsidP="009020CE">
            <w:pPr>
              <w:spacing w:line="320" w:lineRule="exact"/>
            </w:pPr>
            <w:r w:rsidRPr="009020CE">
              <w:rPr>
                <w:rStyle w:val="BlueMSJHBD-SB12pt"/>
                <w:rFonts w:eastAsia="標楷體"/>
              </w:rPr>
              <w:t xml:space="preserve">[Field Trip] _x000B_2024 Taiwan </w:t>
            </w:r>
            <w:proofErr w:type="spellStart"/>
            <w:r w:rsidRPr="009020CE">
              <w:rPr>
                <w:rStyle w:val="BlueMSJHBD-SB12pt"/>
                <w:rFonts w:eastAsia="標楷體"/>
              </w:rPr>
              <w:t>Innotech</w:t>
            </w:r>
            <w:proofErr w:type="spellEnd"/>
            <w:r w:rsidRPr="009020CE">
              <w:rPr>
                <w:rStyle w:val="BlueMSJHBD-SB12pt"/>
                <w:rFonts w:eastAsia="標楷體"/>
              </w:rPr>
              <w:t xml:space="preserve"> Expo</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8</w:t>
            </w:r>
          </w:p>
        </w:tc>
        <w:tc>
          <w:tcPr>
            <w:tcW w:w="1483" w:type="dxa"/>
          </w:tcPr>
          <w:p w:rsidR="00E74A83" w:rsidRDefault="00E74A83" w:rsidP="004F66FD"/>
        </w:tc>
        <w:tc>
          <w:tcPr>
            <w:tcW w:w="4963" w:type="dxa"/>
          </w:tcPr>
          <w:p w:rsidR="00E74A83" w:rsidRDefault="00E74A83" w:rsidP="004F66FD">
            <w:r>
              <w:rPr>
                <w:rStyle w:val="BlueMSJHBD-SB12pt"/>
              </w:rPr>
              <w:t>Stakeholder Analysis</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9</w:t>
            </w:r>
          </w:p>
        </w:tc>
        <w:tc>
          <w:tcPr>
            <w:tcW w:w="1483" w:type="dxa"/>
          </w:tcPr>
          <w:p w:rsidR="00E74A83" w:rsidRDefault="00E74A83" w:rsidP="004F66FD"/>
        </w:tc>
        <w:tc>
          <w:tcPr>
            <w:tcW w:w="4963" w:type="dxa"/>
          </w:tcPr>
          <w:p w:rsidR="00E74A83" w:rsidRDefault="00E74A83" w:rsidP="009020CE">
            <w:pPr>
              <w:spacing w:line="320" w:lineRule="exact"/>
            </w:pPr>
            <w:r w:rsidRPr="009020CE">
              <w:rPr>
                <w:rStyle w:val="BlueMSJHBD-SB12pt"/>
                <w:rFonts w:eastAsia="標楷體"/>
              </w:rPr>
              <w:t>BCI Technology Innovation Application Management</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10</w:t>
            </w:r>
          </w:p>
        </w:tc>
        <w:tc>
          <w:tcPr>
            <w:tcW w:w="1483" w:type="dxa"/>
          </w:tcPr>
          <w:p w:rsidR="00E74A83" w:rsidRDefault="00E74A83" w:rsidP="004F66FD"/>
        </w:tc>
        <w:tc>
          <w:tcPr>
            <w:tcW w:w="4963"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 xml:space="preserve">[Workshop] </w:t>
            </w:r>
            <w:r w:rsidRPr="009020CE">
              <w:rPr>
                <w:rStyle w:val="BlueMSJHBD-SB12pt"/>
                <w:rFonts w:eastAsia="標楷體"/>
              </w:rPr>
              <w:br/>
              <w:t>Design Thinking Mini Workshop</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11</w:t>
            </w:r>
          </w:p>
        </w:tc>
        <w:tc>
          <w:tcPr>
            <w:tcW w:w="1483" w:type="dxa"/>
          </w:tcPr>
          <w:p w:rsidR="00E74A83" w:rsidRDefault="00E74A83" w:rsidP="004F66FD"/>
        </w:tc>
        <w:tc>
          <w:tcPr>
            <w:tcW w:w="4963"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[Case Studies 1]</w:t>
            </w:r>
            <w:r w:rsidRPr="009020CE">
              <w:rPr>
                <w:rStyle w:val="BlueMSJHBD-SB12pt"/>
                <w:rFonts w:eastAsia="標楷體"/>
              </w:rPr>
              <w:br/>
              <w:t>Living Proof: Are We a Technology Company or a Beauty Company?"</w:t>
            </w:r>
            <w:r w:rsidRPr="009020CE">
              <w:rPr>
                <w:rStyle w:val="BlueMSJHBD-SB12pt"/>
                <w:rFonts w:eastAsia="標楷體"/>
              </w:rPr>
              <w:br/>
              <w:t>Harvard Business School Case 614-013</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12</w:t>
            </w:r>
          </w:p>
        </w:tc>
        <w:tc>
          <w:tcPr>
            <w:tcW w:w="1483" w:type="dxa"/>
          </w:tcPr>
          <w:p w:rsidR="00E74A83" w:rsidRDefault="00E74A83" w:rsidP="004F66FD"/>
        </w:tc>
        <w:tc>
          <w:tcPr>
            <w:tcW w:w="4963"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[Case Studies 2]</w:t>
            </w:r>
            <w:r w:rsidRPr="009020CE">
              <w:rPr>
                <w:rStyle w:val="BlueMSJHBD-SB12pt"/>
                <w:rFonts w:eastAsia="標楷體"/>
              </w:rPr>
              <w:br/>
              <w:t>Delta Electronics Hybrid Power Train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13</w:t>
            </w:r>
          </w:p>
        </w:tc>
        <w:tc>
          <w:tcPr>
            <w:tcW w:w="1483" w:type="dxa"/>
          </w:tcPr>
          <w:p w:rsidR="00E74A83" w:rsidRDefault="00E74A83" w:rsidP="004F66FD"/>
        </w:tc>
        <w:tc>
          <w:tcPr>
            <w:tcW w:w="4963" w:type="dxa"/>
          </w:tcPr>
          <w:p w:rsidR="00E74A83" w:rsidRPr="009020CE" w:rsidRDefault="00E74A83" w:rsidP="009020CE">
            <w:pPr>
              <w:spacing w:line="320" w:lineRule="exact"/>
              <w:rPr>
                <w:rStyle w:val="BlueMSJHBD-SB12pt"/>
                <w:rFonts w:eastAsia="標楷體"/>
              </w:rPr>
            </w:pPr>
            <w:r w:rsidRPr="009020CE">
              <w:rPr>
                <w:rStyle w:val="BlueMSJHBD-SB12pt"/>
                <w:rFonts w:eastAsia="標楷體"/>
              </w:rPr>
              <w:t>[Case Studies 3]</w:t>
            </w:r>
            <w:r w:rsidRPr="009020CE">
              <w:rPr>
                <w:rStyle w:val="BlueMSJHBD-SB12pt"/>
                <w:rFonts w:eastAsia="標楷體"/>
              </w:rPr>
              <w:br/>
              <w:t>Quietly Brilliant: Transformational Change at HTC</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14</w:t>
            </w:r>
          </w:p>
        </w:tc>
        <w:tc>
          <w:tcPr>
            <w:tcW w:w="1483" w:type="dxa"/>
          </w:tcPr>
          <w:p w:rsidR="00E74A83" w:rsidRDefault="00E74A83" w:rsidP="004F66FD"/>
        </w:tc>
        <w:tc>
          <w:tcPr>
            <w:tcW w:w="4963" w:type="dxa"/>
          </w:tcPr>
          <w:p w:rsidR="00E74A83" w:rsidRDefault="00E74A83" w:rsidP="004F66FD">
            <w:r>
              <w:rPr>
                <w:rStyle w:val="BlueMSJHBD-SB12pt"/>
              </w:rPr>
              <w:t>Resilience Technology Corporation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15</w:t>
            </w:r>
          </w:p>
        </w:tc>
        <w:tc>
          <w:tcPr>
            <w:tcW w:w="1483" w:type="dxa"/>
          </w:tcPr>
          <w:p w:rsidR="00E74A83" w:rsidRDefault="00E74A83" w:rsidP="004F66FD"/>
        </w:tc>
        <w:tc>
          <w:tcPr>
            <w:tcW w:w="4963" w:type="dxa"/>
          </w:tcPr>
          <w:p w:rsidR="00E74A83" w:rsidRDefault="00E74A83" w:rsidP="004F66FD">
            <w:r>
              <w:rPr>
                <w:rStyle w:val="BlueMSJHBD-SB12pt"/>
              </w:rPr>
              <w:t>Final Presentation</w:t>
            </w:r>
          </w:p>
        </w:tc>
        <w:tc>
          <w:tcPr>
            <w:tcW w:w="1899" w:type="dxa"/>
          </w:tcPr>
          <w:p w:rsidR="00E74A83" w:rsidRDefault="00E74A83" w:rsidP="004F66FD"/>
        </w:tc>
      </w:tr>
      <w:tr w:rsidR="00E74A83" w:rsidTr="009020CE">
        <w:tc>
          <w:tcPr>
            <w:tcW w:w="529" w:type="dxa"/>
          </w:tcPr>
          <w:p w:rsidR="00E74A83" w:rsidRDefault="00E74A83" w:rsidP="004F66FD">
            <w:pPr>
              <w:jc w:val="center"/>
            </w:pPr>
            <w:r>
              <w:rPr>
                <w:rStyle w:val="BlueMSJHBD-SB12pt"/>
              </w:rPr>
              <w:t>16</w:t>
            </w:r>
          </w:p>
        </w:tc>
        <w:tc>
          <w:tcPr>
            <w:tcW w:w="1483" w:type="dxa"/>
          </w:tcPr>
          <w:p w:rsidR="00E74A83" w:rsidRDefault="00E74A83" w:rsidP="004F66FD"/>
        </w:tc>
        <w:tc>
          <w:tcPr>
            <w:tcW w:w="4963" w:type="dxa"/>
          </w:tcPr>
          <w:p w:rsidR="00E74A83" w:rsidRDefault="00B555FC" w:rsidP="004F66FD">
            <w:r>
              <w:rPr>
                <w:rStyle w:val="BlueMSJHBD-SB12pt"/>
              </w:rPr>
              <w:t>Final Presentation</w:t>
            </w:r>
          </w:p>
        </w:tc>
        <w:tc>
          <w:tcPr>
            <w:tcW w:w="1899" w:type="dxa"/>
          </w:tcPr>
          <w:p w:rsidR="00E74A83" w:rsidRDefault="00E74A83" w:rsidP="004F66FD"/>
        </w:tc>
      </w:tr>
      <w:tr w:rsidR="00B555FC" w:rsidTr="009020CE">
        <w:tc>
          <w:tcPr>
            <w:tcW w:w="529" w:type="dxa"/>
          </w:tcPr>
          <w:p w:rsidR="00B555FC" w:rsidRDefault="00B555FC" w:rsidP="004F66FD">
            <w:pPr>
              <w:jc w:val="center"/>
              <w:rPr>
                <w:rStyle w:val="BlueMSJHBD-SB12pt"/>
              </w:rPr>
            </w:pPr>
            <w:r>
              <w:rPr>
                <w:rStyle w:val="BlueMSJHBD-SB12pt"/>
                <w:rFonts w:hint="eastAsia"/>
              </w:rPr>
              <w:t>17</w:t>
            </w:r>
          </w:p>
        </w:tc>
        <w:tc>
          <w:tcPr>
            <w:tcW w:w="1483" w:type="dxa"/>
          </w:tcPr>
          <w:p w:rsidR="00B555FC" w:rsidRDefault="00B555FC" w:rsidP="004F66FD"/>
        </w:tc>
        <w:tc>
          <w:tcPr>
            <w:tcW w:w="4963" w:type="dxa"/>
          </w:tcPr>
          <w:p w:rsidR="00B555FC" w:rsidRDefault="00B555FC" w:rsidP="004F66FD">
            <w:pPr>
              <w:rPr>
                <w:rStyle w:val="BlueMSJHBD-SB12pt"/>
              </w:rPr>
            </w:pPr>
            <w:r>
              <w:rPr>
                <w:rStyle w:val="BlueMSJHBD-SB12pt"/>
              </w:rPr>
              <w:t>Course Reflection</w:t>
            </w:r>
          </w:p>
        </w:tc>
        <w:tc>
          <w:tcPr>
            <w:tcW w:w="1899" w:type="dxa"/>
          </w:tcPr>
          <w:p w:rsidR="00B555FC" w:rsidRDefault="00B555FC" w:rsidP="004F66FD"/>
        </w:tc>
      </w:tr>
      <w:tr w:rsidR="00B555FC" w:rsidTr="009020CE">
        <w:tc>
          <w:tcPr>
            <w:tcW w:w="529" w:type="dxa"/>
          </w:tcPr>
          <w:p w:rsidR="00B555FC" w:rsidRDefault="00B555FC" w:rsidP="004F66FD">
            <w:pPr>
              <w:jc w:val="center"/>
              <w:rPr>
                <w:rStyle w:val="BlueMSJHBD-SB12pt"/>
              </w:rPr>
            </w:pPr>
            <w:r>
              <w:rPr>
                <w:rStyle w:val="BlueMSJHBD-SB12pt"/>
                <w:rFonts w:hint="eastAsia"/>
              </w:rPr>
              <w:t>18</w:t>
            </w:r>
          </w:p>
        </w:tc>
        <w:tc>
          <w:tcPr>
            <w:tcW w:w="1483" w:type="dxa"/>
          </w:tcPr>
          <w:p w:rsidR="00B555FC" w:rsidRDefault="00B555FC" w:rsidP="004F66FD"/>
        </w:tc>
        <w:tc>
          <w:tcPr>
            <w:tcW w:w="4963" w:type="dxa"/>
          </w:tcPr>
          <w:p w:rsidR="00B555FC" w:rsidRDefault="00B555FC" w:rsidP="004F66FD">
            <w:pPr>
              <w:rPr>
                <w:rStyle w:val="BlueMSJHBD-SB12pt"/>
              </w:rPr>
            </w:pPr>
            <w:r>
              <w:rPr>
                <w:rStyle w:val="BlueMSJHBD-SB12pt"/>
              </w:rPr>
              <w:t>Course Reflection</w:t>
            </w:r>
          </w:p>
        </w:tc>
        <w:tc>
          <w:tcPr>
            <w:tcW w:w="1899" w:type="dxa"/>
          </w:tcPr>
          <w:p w:rsidR="00B555FC" w:rsidRDefault="00B555FC" w:rsidP="004F66FD"/>
        </w:tc>
      </w:tr>
    </w:tbl>
    <w:tbl>
      <w:tblPr>
        <w:tblStyle w:val="noteTable"/>
        <w:tblW w:w="0" w:type="auto"/>
        <w:tblInd w:w="0" w:type="dxa"/>
        <w:tblLook w:val="04A0" w:firstRow="1" w:lastRow="0" w:firstColumn="1" w:lastColumn="0" w:noHBand="0" w:noVBand="1"/>
      </w:tblPr>
      <w:tblGrid>
        <w:gridCol w:w="8931"/>
      </w:tblGrid>
      <w:tr w:rsidR="00E74A83" w:rsidTr="004106B5">
        <w:tc>
          <w:tcPr>
            <w:tcW w:w="13000" w:type="dxa"/>
          </w:tcPr>
          <w:p w:rsidR="00E74A83" w:rsidRPr="00243EAC" w:rsidRDefault="00E74A83" w:rsidP="00243EAC">
            <w:pPr>
              <w:spacing w:line="320" w:lineRule="exact"/>
              <w:rPr>
                <w:rStyle w:val="BlueMSJHBD-SB12pt"/>
                <w:rFonts w:eastAsia="標楷體"/>
              </w:rPr>
            </w:pPr>
            <w:r w:rsidRPr="00243EAC">
              <w:rPr>
                <w:rStyle w:val="BlueMSJHBD-SB12pt"/>
                <w:rFonts w:eastAsia="標楷體"/>
              </w:rPr>
              <w:t>備註：</w:t>
            </w:r>
          </w:p>
        </w:tc>
      </w:tr>
      <w:tr w:rsidR="00E74A83" w:rsidTr="004106B5">
        <w:tc>
          <w:tcPr>
            <w:tcW w:w="13000" w:type="dxa"/>
          </w:tcPr>
          <w:p w:rsidR="00E74A83" w:rsidRPr="00243EAC" w:rsidRDefault="00E74A83" w:rsidP="00243EAC">
            <w:pPr>
              <w:spacing w:line="320" w:lineRule="exact"/>
              <w:rPr>
                <w:rStyle w:val="BlueMSJHBD-SB12pt"/>
                <w:rFonts w:eastAsia="標楷體"/>
              </w:rPr>
            </w:pPr>
            <w:r w:rsidRPr="00243EAC">
              <w:rPr>
                <w:rStyle w:val="BlueMSJHBD-SB12pt"/>
                <w:rFonts w:eastAsia="標楷體"/>
              </w:rPr>
              <w:t>1.</w:t>
            </w:r>
            <w:r w:rsidRPr="00243EAC">
              <w:rPr>
                <w:rStyle w:val="BlueMSJHBD-SB12pt"/>
                <w:rFonts w:eastAsia="標楷體"/>
              </w:rPr>
              <w:t>請遵守智慧財產權觀念及勿使用不法影印教科書。</w:t>
            </w:r>
          </w:p>
        </w:tc>
      </w:tr>
      <w:tr w:rsidR="00E74A83" w:rsidTr="004106B5">
        <w:tc>
          <w:tcPr>
            <w:tcW w:w="13000" w:type="dxa"/>
          </w:tcPr>
          <w:p w:rsidR="00E74A83" w:rsidRPr="00243EAC" w:rsidRDefault="00E74A83" w:rsidP="00243EAC">
            <w:pPr>
              <w:spacing w:line="320" w:lineRule="exact"/>
              <w:rPr>
                <w:rStyle w:val="BlueMSJHBD-SB12pt"/>
                <w:rFonts w:eastAsia="標楷體"/>
              </w:rPr>
            </w:pPr>
            <w:r w:rsidRPr="00243EAC">
              <w:rPr>
                <w:rStyle w:val="BlueMSJHBD-SB12pt"/>
                <w:rFonts w:eastAsia="標楷體"/>
              </w:rPr>
              <w:t>2.</w:t>
            </w:r>
            <w:r w:rsidRPr="00243EAC">
              <w:rPr>
                <w:rStyle w:val="BlueMSJHBD-SB12pt"/>
                <w:rFonts w:eastAsia="標楷體"/>
              </w:rPr>
              <w:t>其他欄包含參訪、專題演講等活動。</w:t>
            </w:r>
          </w:p>
        </w:tc>
      </w:tr>
      <w:tr w:rsidR="00E74A83" w:rsidTr="004106B5">
        <w:tc>
          <w:tcPr>
            <w:tcW w:w="13000" w:type="dxa"/>
          </w:tcPr>
          <w:p w:rsidR="00E74A83" w:rsidRPr="00243EAC" w:rsidRDefault="00E74A83" w:rsidP="00243EAC">
            <w:pPr>
              <w:spacing w:line="320" w:lineRule="exact"/>
              <w:rPr>
                <w:rStyle w:val="BlueMSJHBD-SB12pt"/>
                <w:rFonts w:eastAsia="標楷體"/>
              </w:rPr>
            </w:pPr>
            <w:r w:rsidRPr="00243EAC">
              <w:rPr>
                <w:rStyle w:val="BlueMSJHBD-SB12pt"/>
                <w:rFonts w:eastAsia="標楷體"/>
              </w:rPr>
              <w:t xml:space="preserve"> Copyright©2024 National Yang Ming </w:t>
            </w:r>
            <w:proofErr w:type="spellStart"/>
            <w:r w:rsidRPr="00243EAC">
              <w:rPr>
                <w:rStyle w:val="BlueMSJHBD-SB12pt"/>
                <w:rFonts w:eastAsia="標楷體"/>
              </w:rPr>
              <w:t>Chiao</w:t>
            </w:r>
            <w:proofErr w:type="spellEnd"/>
            <w:r w:rsidRPr="00243EAC">
              <w:rPr>
                <w:rStyle w:val="BlueMSJHBD-SB12pt"/>
                <w:rFonts w:eastAsia="標楷體"/>
              </w:rPr>
              <w:t xml:space="preserve"> Tung University ALL RIGHTS RESERVED.</w:t>
            </w:r>
          </w:p>
        </w:tc>
      </w:tr>
    </w:tbl>
    <w:p w:rsidR="00E74A83" w:rsidRDefault="00E74A83" w:rsidP="004F66FD"/>
    <w:p w:rsidR="00E74A83" w:rsidRPr="004F66FD"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F5240C">
      <w:pPr>
        <w:pStyle w:val="ae"/>
        <w:ind w:left="-24"/>
        <w:rPr>
          <w:lang w:eastAsia="zh-TW"/>
        </w:rPr>
      </w:pPr>
    </w:p>
    <w:p w:rsidR="00E74A83" w:rsidRDefault="00E74A83" w:rsidP="004F66FD">
      <w:pPr>
        <w:spacing w:before="240"/>
        <w:jc w:val="center"/>
      </w:pPr>
      <w:r w:rsidRPr="009020CE">
        <w:rPr>
          <w:rStyle w:val="MSJHBD-SB16pt"/>
          <w:sz w:val="30"/>
          <w:szCs w:val="30"/>
        </w:rPr>
        <w:t xml:space="preserve">國立陽明交通大學  National Yang Ming </w:t>
      </w:r>
      <w:proofErr w:type="spellStart"/>
      <w:r w:rsidRPr="009020CE">
        <w:rPr>
          <w:rStyle w:val="MSJHBD-SB16pt"/>
          <w:sz w:val="30"/>
          <w:szCs w:val="30"/>
        </w:rPr>
        <w:t>Chiao</w:t>
      </w:r>
      <w:proofErr w:type="spellEnd"/>
      <w:r w:rsidRPr="009020CE">
        <w:rPr>
          <w:rStyle w:val="MSJHBD-SB16pt"/>
          <w:sz w:val="30"/>
          <w:szCs w:val="30"/>
        </w:rPr>
        <w:t xml:space="preserve"> Tung University</w:t>
      </w:r>
      <w:r w:rsidRPr="009020CE">
        <w:rPr>
          <w:rStyle w:val="MSJHBD-SB16pt"/>
          <w:sz w:val="30"/>
          <w:szCs w:val="30"/>
        </w:rPr>
        <w:br/>
      </w:r>
      <w:r>
        <w:rPr>
          <w:rStyle w:val="MSJHBD-SB16pt"/>
        </w:rPr>
        <w:t>113學年度 第</w:t>
      </w:r>
      <w:r>
        <w:rPr>
          <w:rStyle w:val="MSJHBD-SB16pt"/>
          <w:rFonts w:hint="eastAsia"/>
        </w:rPr>
        <w:t>2</w:t>
      </w:r>
      <w:r>
        <w:rPr>
          <w:rStyle w:val="MSJHBD-SB16pt"/>
        </w:rPr>
        <w:t>學期</w:t>
      </w:r>
      <w:r>
        <w:rPr>
          <w:rStyle w:val="MSJHBD-SB16pt"/>
          <w:rFonts w:hint="eastAsia"/>
        </w:rPr>
        <w:t xml:space="preserve">  </w:t>
      </w:r>
      <w:r w:rsidRPr="00BF076C">
        <w:rPr>
          <w:rStyle w:val="MSJHBD-SB16pt"/>
        </w:rPr>
        <w:t>設計思考與商業模式創新</w:t>
      </w:r>
      <w:r>
        <w:rPr>
          <w:rStyle w:val="MSJHBD-SB16pt"/>
          <w:rFonts w:hint="eastAsia"/>
        </w:rPr>
        <w:t xml:space="preserve">  </w:t>
      </w:r>
      <w:r>
        <w:rPr>
          <w:rStyle w:val="MSJHBD-SB16pt"/>
        </w:rPr>
        <w:t>課程綱要</w:t>
      </w:r>
    </w:p>
    <w:tbl>
      <w:tblPr>
        <w:tblStyle w:val="myTable"/>
        <w:tblW w:w="0" w:type="auto"/>
        <w:tblInd w:w="19" w:type="dxa"/>
        <w:tblLook w:val="04A0" w:firstRow="1" w:lastRow="0" w:firstColumn="1" w:lastColumn="0" w:noHBand="0" w:noVBand="1"/>
      </w:tblPr>
      <w:tblGrid>
        <w:gridCol w:w="1644"/>
        <w:gridCol w:w="963"/>
        <w:gridCol w:w="1586"/>
        <w:gridCol w:w="1012"/>
        <w:gridCol w:w="1586"/>
        <w:gridCol w:w="2083"/>
      </w:tblGrid>
      <w:tr w:rsidR="00E74A83" w:rsidTr="004106B5">
        <w:tc>
          <w:tcPr>
            <w:tcW w:w="7000" w:type="dxa"/>
            <w:gridSpan w:val="4"/>
            <w:vMerge w:val="restart"/>
          </w:tcPr>
          <w:p w:rsidR="00E74A83" w:rsidRDefault="00E74A83" w:rsidP="004F66FD">
            <w:r>
              <w:rPr>
                <w:rStyle w:val="MSJHBD-SB12pt"/>
              </w:rPr>
              <w:t>課程名稱：</w:t>
            </w:r>
            <w:r>
              <w:rPr>
                <w:rStyle w:val="MSJHBD-SB12pt"/>
              </w:rPr>
              <w:br/>
            </w:r>
            <w:r w:rsidRPr="009020CE">
              <w:t>（中文）</w:t>
            </w:r>
            <w:r w:rsidRPr="009020CE">
              <w:rPr>
                <w:rFonts w:hint="eastAsia"/>
              </w:rPr>
              <w:t>設計思考與商業模式創新</w:t>
            </w:r>
            <w:r w:rsidRPr="009020CE">
              <w:rPr>
                <w:rFonts w:hint="eastAsia"/>
              </w:rPr>
              <w:br/>
            </w:r>
            <w:r w:rsidRPr="009020CE">
              <w:t>（英文）</w:t>
            </w:r>
            <w:r w:rsidRPr="009020CE">
              <w:t>Design Thinking and Business Model Innovation</w:t>
            </w:r>
          </w:p>
        </w:tc>
        <w:tc>
          <w:tcPr>
            <w:tcW w:w="3000" w:type="dxa"/>
          </w:tcPr>
          <w:p w:rsidR="00E74A83" w:rsidRDefault="00E74A83" w:rsidP="004F66FD">
            <w:r>
              <w:rPr>
                <w:rStyle w:val="MSJHBD-SB12pt"/>
              </w:rPr>
              <w:t>開課單位：</w:t>
            </w:r>
          </w:p>
        </w:tc>
        <w:tc>
          <w:tcPr>
            <w:tcW w:w="3000" w:type="dxa"/>
          </w:tcPr>
          <w:p w:rsidR="00E74A83" w:rsidRDefault="00E74A83" w:rsidP="004F66FD">
            <w:proofErr w:type="gramStart"/>
            <w:r w:rsidRPr="00365FCE">
              <w:t>科管</w:t>
            </w:r>
            <w:r>
              <w:rPr>
                <w:rFonts w:hint="eastAsia"/>
              </w:rPr>
              <w:t>專</w:t>
            </w:r>
            <w:proofErr w:type="gramEnd"/>
          </w:p>
        </w:tc>
      </w:tr>
      <w:tr w:rsidR="00E74A83" w:rsidTr="004106B5">
        <w:tc>
          <w:tcPr>
            <w:tcW w:w="7000" w:type="dxa"/>
            <w:gridSpan w:val="4"/>
            <w:vMerge/>
          </w:tcPr>
          <w:p w:rsidR="00E74A83" w:rsidRDefault="00E74A83" w:rsidP="004F66FD"/>
        </w:tc>
        <w:tc>
          <w:tcPr>
            <w:tcW w:w="3000" w:type="dxa"/>
          </w:tcPr>
          <w:p w:rsidR="00E74A83" w:rsidRDefault="00E74A83" w:rsidP="004F66FD">
            <w:proofErr w:type="gramStart"/>
            <w:r>
              <w:rPr>
                <w:rStyle w:val="MSJHBD-SB12pt"/>
              </w:rPr>
              <w:t>永久課號</w:t>
            </w:r>
            <w:proofErr w:type="gramEnd"/>
            <w:r>
              <w:rPr>
                <w:rStyle w:val="MSJHBD-SB12pt"/>
              </w:rPr>
              <w:t>：</w:t>
            </w:r>
          </w:p>
        </w:tc>
        <w:tc>
          <w:tcPr>
            <w:tcW w:w="3000" w:type="dxa"/>
          </w:tcPr>
          <w:p w:rsidR="00E74A83" w:rsidRDefault="00E74A83" w:rsidP="004F66FD">
            <w:r>
              <w:rPr>
                <w:rFonts w:hint="eastAsia"/>
              </w:rPr>
              <w:t>MGMT30083</w:t>
            </w:r>
          </w:p>
        </w:tc>
      </w:tr>
      <w:tr w:rsidR="00E74A83" w:rsidTr="004106B5">
        <w:tc>
          <w:tcPr>
            <w:tcW w:w="7000" w:type="dxa"/>
            <w:gridSpan w:val="4"/>
            <w:vMerge/>
          </w:tcPr>
          <w:p w:rsidR="00E74A83" w:rsidRDefault="00E74A83" w:rsidP="004F66FD"/>
        </w:tc>
        <w:tc>
          <w:tcPr>
            <w:tcW w:w="3000" w:type="dxa"/>
          </w:tcPr>
          <w:p w:rsidR="00E74A83" w:rsidRDefault="00E74A83" w:rsidP="004F66FD">
            <w:r w:rsidRPr="009020CE">
              <w:t>上課時間</w:t>
            </w:r>
            <w:r w:rsidRPr="009020CE">
              <w:t>/</w:t>
            </w:r>
            <w:r w:rsidRPr="009020CE">
              <w:t>教室：</w:t>
            </w:r>
          </w:p>
        </w:tc>
        <w:tc>
          <w:tcPr>
            <w:tcW w:w="3000" w:type="dxa"/>
          </w:tcPr>
          <w:p w:rsidR="00E74A83" w:rsidRDefault="00E74A83" w:rsidP="00BE4AF5">
            <w:r>
              <w:rPr>
                <w:rFonts w:eastAsia="標楷體" w:hint="eastAsia"/>
              </w:rPr>
              <w:t>週日</w:t>
            </w:r>
            <w:r>
              <w:rPr>
                <w:rFonts w:eastAsia="標楷體" w:hint="eastAsia"/>
              </w:rPr>
              <w:t xml:space="preserve"> </w:t>
            </w:r>
            <w:r>
              <w:rPr>
                <w:rFonts w:eastAsia="標楷體"/>
              </w:rPr>
              <w:t>14:2</w:t>
            </w:r>
            <w:r>
              <w:rPr>
                <w:rFonts w:eastAsia="標楷體" w:hint="eastAsia"/>
              </w:rPr>
              <w:t>0-</w:t>
            </w:r>
            <w:r>
              <w:rPr>
                <w:rFonts w:eastAsia="標楷體"/>
              </w:rPr>
              <w:t>17</w:t>
            </w:r>
            <w:r>
              <w:rPr>
                <w:rFonts w:eastAsia="標楷體" w:hint="eastAsia"/>
              </w:rPr>
              <w:t>:</w:t>
            </w:r>
            <w:r>
              <w:rPr>
                <w:rFonts w:eastAsia="標楷體"/>
              </w:rPr>
              <w:t>2</w:t>
            </w:r>
            <w:r>
              <w:rPr>
                <w:rFonts w:eastAsia="標楷體" w:hint="eastAsia"/>
              </w:rPr>
              <w:t>0</w:t>
            </w:r>
            <w:r>
              <w:rPr>
                <w:rFonts w:eastAsia="標楷體"/>
              </w:rPr>
              <w:t>/ A701</w:t>
            </w:r>
          </w:p>
        </w:tc>
      </w:tr>
      <w:tr w:rsidR="00E74A83" w:rsidTr="004106B5">
        <w:tc>
          <w:tcPr>
            <w:tcW w:w="13000" w:type="dxa"/>
            <w:gridSpan w:val="6"/>
          </w:tcPr>
          <w:p w:rsidR="00E74A83" w:rsidRDefault="00E74A83" w:rsidP="004F66FD">
            <w:r>
              <w:rPr>
                <w:rStyle w:val="MSJHBD-SB12pt"/>
              </w:rPr>
              <w:t>授課教師：</w:t>
            </w:r>
            <w:r w:rsidRPr="00365FCE">
              <w:rPr>
                <w:rStyle w:val="MSJHBD-SB12pt"/>
              </w:rPr>
              <w:t>陳詩欣</w:t>
            </w:r>
          </w:p>
        </w:tc>
      </w:tr>
      <w:tr w:rsidR="00E74A83" w:rsidTr="004106B5">
        <w:tc>
          <w:tcPr>
            <w:tcW w:w="3000" w:type="dxa"/>
          </w:tcPr>
          <w:p w:rsidR="00E74A83" w:rsidRDefault="00E74A83" w:rsidP="004F66FD">
            <w:r>
              <w:rPr>
                <w:rStyle w:val="MSJHBD-SB12pt"/>
              </w:rPr>
              <w:t>學分數：</w:t>
            </w:r>
          </w:p>
        </w:tc>
        <w:tc>
          <w:tcPr>
            <w:tcW w:w="2000" w:type="dxa"/>
          </w:tcPr>
          <w:p w:rsidR="00E74A83" w:rsidRDefault="00E74A83" w:rsidP="004F66FD">
            <w:r>
              <w:rPr>
                <w:rFonts w:hint="eastAsia"/>
              </w:rPr>
              <w:t>3</w:t>
            </w:r>
          </w:p>
        </w:tc>
        <w:tc>
          <w:tcPr>
            <w:tcW w:w="3000" w:type="dxa"/>
          </w:tcPr>
          <w:p w:rsidR="00E74A83" w:rsidRDefault="00E74A83" w:rsidP="004F66FD">
            <w:r>
              <w:rPr>
                <w:rStyle w:val="MSJHBD-SB12pt"/>
              </w:rPr>
              <w:t>必／選修：</w:t>
            </w:r>
          </w:p>
        </w:tc>
        <w:tc>
          <w:tcPr>
            <w:tcW w:w="2000" w:type="dxa"/>
          </w:tcPr>
          <w:p w:rsidR="00E74A83" w:rsidRDefault="00E74A83" w:rsidP="004F66FD">
            <w:r>
              <w:rPr>
                <w:rFonts w:hint="eastAsia"/>
              </w:rPr>
              <w:t>選</w:t>
            </w:r>
          </w:p>
        </w:tc>
        <w:tc>
          <w:tcPr>
            <w:tcW w:w="3000" w:type="dxa"/>
          </w:tcPr>
          <w:p w:rsidR="00E74A83" w:rsidRDefault="00E74A83" w:rsidP="004F66FD">
            <w:r>
              <w:rPr>
                <w:rStyle w:val="MSJHBD-SB12pt"/>
              </w:rPr>
              <w:t>開課年級：</w:t>
            </w:r>
          </w:p>
        </w:tc>
        <w:tc>
          <w:tcPr>
            <w:tcW w:w="2000" w:type="dxa"/>
          </w:tcPr>
          <w:p w:rsidR="00E74A83" w:rsidRDefault="00E74A83" w:rsidP="004F66FD"/>
        </w:tc>
      </w:tr>
      <w:tr w:rsidR="00E74A83" w:rsidTr="004106B5">
        <w:tc>
          <w:tcPr>
            <w:tcW w:w="13000" w:type="dxa"/>
            <w:gridSpan w:val="6"/>
          </w:tcPr>
          <w:p w:rsidR="00E74A83" w:rsidRDefault="00E74A83" w:rsidP="004F66FD">
            <w:r>
              <w:rPr>
                <w:rStyle w:val="MSJHBD-SB12pt"/>
              </w:rPr>
              <w:t>先修科目或先備能力：</w:t>
            </w:r>
            <w:r>
              <w:t>本課程對先修課程不特別要求，僅需對科技管理或創新創業有興趣。</w:t>
            </w:r>
          </w:p>
          <w:p w:rsidR="00E74A83" w:rsidRDefault="00E74A83" w:rsidP="004F66FD">
            <w:r>
              <w:t>Graduated students who are interested in the management of technologies are all welcome.</w:t>
            </w:r>
          </w:p>
        </w:tc>
      </w:tr>
      <w:tr w:rsidR="00E74A83" w:rsidTr="004106B5">
        <w:tc>
          <w:tcPr>
            <w:tcW w:w="13000" w:type="dxa"/>
            <w:gridSpan w:val="6"/>
          </w:tcPr>
          <w:p w:rsidR="00E74A83" w:rsidRDefault="00E74A83" w:rsidP="004F66FD">
            <w:pPr>
              <w:rPr>
                <w:rStyle w:val="MSJHBD-SB12pt"/>
              </w:rPr>
            </w:pPr>
            <w:r>
              <w:rPr>
                <w:rStyle w:val="MSJHBD-SB12pt"/>
              </w:rPr>
              <w:t>課程概述與目標：</w:t>
            </w:r>
          </w:p>
          <w:p w:rsidR="00E74A83" w:rsidRDefault="00E74A83" w:rsidP="004F66FD">
            <w:r>
              <w:rPr>
                <w:rFonts w:hint="eastAsia"/>
              </w:rPr>
              <w:t>本課程為跨校區課程，課程設計突</w:t>
            </w:r>
            <w:r>
              <w:t>破現行教科書、課程既有的限制，在</w:t>
            </w:r>
            <w:r>
              <w:rPr>
                <w:rFonts w:hint="eastAsia"/>
              </w:rPr>
              <w:t>商業模式</w:t>
            </w:r>
            <w:r>
              <w:t>規劃的基礎課程之外，配合教育部近期推行的</w:t>
            </w:r>
            <w:r w:rsidRPr="00C36DD1">
              <w:t>人文社會與產業實務創新鏈結計畫</w:t>
            </w:r>
            <w:r>
              <w:t>，讓同學在課程中</w:t>
            </w:r>
            <w:r>
              <w:rPr>
                <w:rFonts w:hint="eastAsia"/>
              </w:rPr>
              <w:t>透過設計思考流程實</w:t>
            </w:r>
            <w:r>
              <w:t>作</w:t>
            </w:r>
            <w:r>
              <w:rPr>
                <w:rFonts w:hint="eastAsia"/>
              </w:rPr>
              <w:t>之學習，解決商業模式規劃問題，</w:t>
            </w:r>
            <w:r>
              <w:t>教授</w:t>
            </w:r>
            <w:r>
              <w:rPr>
                <w:rFonts w:hint="eastAsia"/>
              </w:rPr>
              <w:t>商業模式創新、</w:t>
            </w:r>
            <w:r>
              <w:t>營運管理實務、事業成長規劃策略，配合業師</w:t>
            </w:r>
            <w:proofErr w:type="gramStart"/>
            <w:r>
              <w:t>共授，</w:t>
            </w:r>
            <w:proofErr w:type="gramEnd"/>
            <w:r>
              <w:t>傳授創業管理</w:t>
            </w:r>
            <w:r>
              <w:rPr>
                <w:rFonts w:hint="eastAsia"/>
              </w:rPr>
              <w:t>、設計思考</w:t>
            </w:r>
            <w:r>
              <w:t>實務經驗。</w:t>
            </w:r>
          </w:p>
          <w:p w:rsidR="00E74A83" w:rsidRDefault="00E74A83" w:rsidP="004F66FD">
            <w:r>
              <w:t>This course aims to help students to understand recent theoretical frameworks and practical issues in managing innovation and technology commercialization. The course aims to give students a thorough knowledge of where innovation takes place, how to organize it, and how innovation strategy can be used to enhance design thinking</w:t>
            </w:r>
            <w:r>
              <w:rPr>
                <w:rFonts w:hint="eastAsia"/>
              </w:rPr>
              <w:t>,</w:t>
            </w:r>
            <w:r>
              <w:t xml:space="preserve"> technology commercialization, and entrepreneurship. The course instructor will introduce concepts, issues, literature, and cases in the field of innovation management. This course focuses on the challenges associated with managing emerging firms’ resource capabilities for long-term competitive advantage. The theme of the courses cover</w:t>
            </w:r>
            <w:r>
              <w:rPr>
                <w:rFonts w:hint="eastAsia"/>
              </w:rPr>
              <w:t>s</w:t>
            </w:r>
            <w:r>
              <w:t xml:space="preserve"> methods to innovate, design, assess, and improve technological commercialization for emerging enterprises. The course will include workshops, guest lecture, and case studies.</w:t>
            </w:r>
          </w:p>
        </w:tc>
      </w:tr>
      <w:tr w:rsidR="00E74A83" w:rsidTr="004106B5">
        <w:tc>
          <w:tcPr>
            <w:tcW w:w="5000" w:type="dxa"/>
            <w:gridSpan w:val="2"/>
          </w:tcPr>
          <w:p w:rsidR="00E74A83" w:rsidRDefault="00E74A83" w:rsidP="004F66FD">
            <w:r>
              <w:rPr>
                <w:rStyle w:val="MSJHBD-SB12pt"/>
              </w:rPr>
              <w:t>教科書（請註明書名、作者、出版社、出版年等資訊）：</w:t>
            </w:r>
          </w:p>
        </w:tc>
        <w:tc>
          <w:tcPr>
            <w:tcW w:w="5000" w:type="dxa"/>
            <w:gridSpan w:val="4"/>
          </w:tcPr>
          <w:p w:rsidR="00E74A83" w:rsidRDefault="00E74A83" w:rsidP="004F66FD">
            <w:pPr>
              <w:pStyle w:val="a7"/>
              <w:widowControl/>
              <w:numPr>
                <w:ilvl w:val="0"/>
                <w:numId w:val="14"/>
              </w:numPr>
              <w:adjustRightInd/>
              <w:spacing w:line="285" w:lineRule="auto"/>
              <w:ind w:leftChars="0"/>
              <w:textAlignment w:val="auto"/>
            </w:pPr>
            <w:r w:rsidRPr="006551DE">
              <w:t>劉世南</w:t>
            </w:r>
            <w:r>
              <w:rPr>
                <w:rFonts w:hint="eastAsia"/>
              </w:rPr>
              <w:t>，</w:t>
            </w:r>
            <w:r w:rsidRPr="006551DE">
              <w:t>設計思考課程教材</w:t>
            </w:r>
            <w:r w:rsidRPr="006551DE">
              <w:t xml:space="preserve"> Design thinking toolkit</w:t>
            </w:r>
          </w:p>
          <w:p w:rsidR="00E74A83" w:rsidRDefault="00E74A83" w:rsidP="004F66FD">
            <w:pPr>
              <w:pStyle w:val="a7"/>
              <w:widowControl/>
              <w:numPr>
                <w:ilvl w:val="0"/>
                <w:numId w:val="14"/>
              </w:numPr>
              <w:adjustRightInd/>
              <w:spacing w:line="285" w:lineRule="auto"/>
              <w:ind w:leftChars="0"/>
              <w:textAlignment w:val="auto"/>
            </w:pPr>
            <w:r>
              <w:rPr>
                <w:rFonts w:hint="eastAsia"/>
              </w:rPr>
              <w:t>Harvard</w:t>
            </w:r>
            <w:r>
              <w:t xml:space="preserve"> </w:t>
            </w:r>
            <w:r>
              <w:rPr>
                <w:rFonts w:hint="eastAsia"/>
              </w:rPr>
              <w:t>Business</w:t>
            </w:r>
            <w:r>
              <w:t xml:space="preserve"> </w:t>
            </w:r>
            <w:r>
              <w:rPr>
                <w:rFonts w:hint="eastAsia"/>
              </w:rPr>
              <w:t>Case</w:t>
            </w:r>
            <w:r>
              <w:t xml:space="preserve"> </w:t>
            </w:r>
            <w:r>
              <w:rPr>
                <w:rFonts w:hint="eastAsia"/>
              </w:rPr>
              <w:t>哈佛商學院管理個案</w:t>
            </w:r>
          </w:p>
          <w:p w:rsidR="00E74A83" w:rsidRDefault="00E74A83" w:rsidP="004F66FD">
            <w:pPr>
              <w:pStyle w:val="a7"/>
              <w:widowControl/>
              <w:numPr>
                <w:ilvl w:val="0"/>
                <w:numId w:val="14"/>
              </w:numPr>
              <w:adjustRightInd/>
              <w:spacing w:line="285" w:lineRule="auto"/>
              <w:ind w:leftChars="0"/>
              <w:textAlignment w:val="auto"/>
            </w:pPr>
            <w:r w:rsidRPr="006551DE">
              <w:t>Ellen Lupton</w:t>
            </w:r>
            <w:r>
              <w:t xml:space="preserve"> (2011), </w:t>
            </w:r>
            <w:r w:rsidRPr="006551DE">
              <w:t>Graphic Design Thinking: Beyond Brainstorming</w:t>
            </w:r>
          </w:p>
          <w:p w:rsidR="00E74A83" w:rsidRPr="006551DE" w:rsidRDefault="00E74A83" w:rsidP="004F66FD">
            <w:pPr>
              <w:pStyle w:val="a7"/>
              <w:widowControl/>
              <w:numPr>
                <w:ilvl w:val="0"/>
                <w:numId w:val="14"/>
              </w:numPr>
              <w:adjustRightInd/>
              <w:spacing w:line="285" w:lineRule="auto"/>
              <w:ind w:leftChars="0"/>
              <w:textAlignment w:val="auto"/>
            </w:pPr>
            <w:proofErr w:type="spellStart"/>
            <w:r w:rsidRPr="006551DE">
              <w:t>Stickdorn</w:t>
            </w:r>
            <w:proofErr w:type="spellEnd"/>
            <w:r w:rsidRPr="006551DE">
              <w:t xml:space="preserve">, Marc/ Schneider, </w:t>
            </w:r>
            <w:proofErr w:type="spellStart"/>
            <w:r w:rsidRPr="006551DE">
              <w:t>Jakob</w:t>
            </w:r>
            <w:proofErr w:type="spellEnd"/>
            <w:r>
              <w:t xml:space="preserve">(2012), </w:t>
            </w:r>
            <w:r w:rsidRPr="006551DE">
              <w:t>This Is Service Design Thinking: Basics, Tools, Cases</w:t>
            </w:r>
          </w:p>
        </w:tc>
      </w:tr>
    </w:tbl>
    <w:tbl>
      <w:tblPr>
        <w:tblStyle w:val="outlineTable"/>
        <w:tblW w:w="0" w:type="auto"/>
        <w:tblInd w:w="19" w:type="dxa"/>
        <w:tblLook w:val="04A0" w:firstRow="1" w:lastRow="0" w:firstColumn="1" w:lastColumn="0" w:noHBand="0" w:noVBand="1"/>
      </w:tblPr>
      <w:tblGrid>
        <w:gridCol w:w="1968"/>
        <w:gridCol w:w="3272"/>
        <w:gridCol w:w="558"/>
        <w:gridCol w:w="558"/>
        <w:gridCol w:w="558"/>
        <w:gridCol w:w="558"/>
        <w:gridCol w:w="1402"/>
      </w:tblGrid>
      <w:tr w:rsidR="00E74A83" w:rsidTr="004106B5">
        <w:tc>
          <w:tcPr>
            <w:tcW w:w="8000" w:type="dxa"/>
            <w:gridSpan w:val="2"/>
          </w:tcPr>
          <w:p w:rsidR="00E74A83" w:rsidRDefault="00E74A83" w:rsidP="004F66FD">
            <w:pPr>
              <w:jc w:val="center"/>
            </w:pPr>
            <w:r>
              <w:rPr>
                <w:rStyle w:val="MSJHBD-SB12pt"/>
              </w:rPr>
              <w:t>課程大網</w:t>
            </w:r>
          </w:p>
        </w:tc>
        <w:tc>
          <w:tcPr>
            <w:tcW w:w="2000" w:type="dxa"/>
            <w:gridSpan w:val="4"/>
          </w:tcPr>
          <w:p w:rsidR="00E74A83" w:rsidRDefault="00E74A83" w:rsidP="004F66FD">
            <w:pPr>
              <w:jc w:val="center"/>
            </w:pPr>
            <w:r>
              <w:rPr>
                <w:rStyle w:val="MSJHBD-SB12pt"/>
              </w:rPr>
              <w:t>分配時數</w:t>
            </w:r>
          </w:p>
        </w:tc>
        <w:tc>
          <w:tcPr>
            <w:tcW w:w="3000" w:type="dxa"/>
            <w:vMerge w:val="restart"/>
          </w:tcPr>
          <w:p w:rsidR="00E74A83" w:rsidRDefault="00E74A83" w:rsidP="004F66FD">
            <w:pPr>
              <w:jc w:val="center"/>
            </w:pPr>
            <w:r>
              <w:rPr>
                <w:rStyle w:val="MSJHBD-SB12pt"/>
              </w:rPr>
              <w:t>備註</w:t>
            </w:r>
          </w:p>
        </w:tc>
      </w:tr>
      <w:tr w:rsidR="00E74A83" w:rsidTr="004106B5">
        <w:tc>
          <w:tcPr>
            <w:tcW w:w="3000" w:type="dxa"/>
          </w:tcPr>
          <w:p w:rsidR="00E74A83" w:rsidRDefault="00E74A83" w:rsidP="004F66FD">
            <w:pPr>
              <w:jc w:val="center"/>
            </w:pPr>
            <w:r>
              <w:rPr>
                <w:rStyle w:val="MSJHBD-SB12pt"/>
              </w:rPr>
              <w:t>單元主題</w:t>
            </w:r>
          </w:p>
        </w:tc>
        <w:tc>
          <w:tcPr>
            <w:tcW w:w="3000" w:type="dxa"/>
          </w:tcPr>
          <w:p w:rsidR="00E74A83" w:rsidRDefault="00E74A83" w:rsidP="004F66FD">
            <w:pPr>
              <w:jc w:val="center"/>
            </w:pPr>
            <w:r>
              <w:rPr>
                <w:rStyle w:val="MSJHBD-SB12pt"/>
              </w:rPr>
              <w:t>內容綱要</w:t>
            </w:r>
          </w:p>
        </w:tc>
        <w:tc>
          <w:tcPr>
            <w:tcW w:w="1000" w:type="dxa"/>
          </w:tcPr>
          <w:p w:rsidR="00E74A83" w:rsidRDefault="00E74A83" w:rsidP="004F66FD">
            <w:pPr>
              <w:jc w:val="center"/>
            </w:pPr>
            <w:r>
              <w:rPr>
                <w:rStyle w:val="MSJHBD-SB12pt"/>
              </w:rPr>
              <w:t>講授</w:t>
            </w:r>
          </w:p>
        </w:tc>
        <w:tc>
          <w:tcPr>
            <w:tcW w:w="1000" w:type="dxa"/>
          </w:tcPr>
          <w:p w:rsidR="00E74A83" w:rsidRDefault="00E74A83" w:rsidP="004F66FD">
            <w:pPr>
              <w:jc w:val="center"/>
            </w:pPr>
            <w:r>
              <w:rPr>
                <w:rStyle w:val="MSJHBD-SB12pt"/>
              </w:rPr>
              <w:t>示範</w:t>
            </w:r>
          </w:p>
        </w:tc>
        <w:tc>
          <w:tcPr>
            <w:tcW w:w="1000" w:type="dxa"/>
          </w:tcPr>
          <w:p w:rsidR="00E74A83" w:rsidRDefault="00E74A83" w:rsidP="004F66FD">
            <w:pPr>
              <w:jc w:val="center"/>
            </w:pPr>
            <w:r>
              <w:rPr>
                <w:rStyle w:val="MSJHBD-SB12pt"/>
              </w:rPr>
              <w:t>習作</w:t>
            </w:r>
          </w:p>
        </w:tc>
        <w:tc>
          <w:tcPr>
            <w:tcW w:w="1000" w:type="dxa"/>
          </w:tcPr>
          <w:p w:rsidR="00E74A83" w:rsidRDefault="00E74A83" w:rsidP="004F66FD">
            <w:pPr>
              <w:jc w:val="center"/>
            </w:pPr>
            <w:r>
              <w:rPr>
                <w:rStyle w:val="MSJHBD-SB12pt"/>
              </w:rPr>
              <w:t>其他</w:t>
            </w:r>
          </w:p>
        </w:tc>
        <w:tc>
          <w:tcPr>
            <w:tcW w:w="3000" w:type="dxa"/>
            <w:vMerge/>
          </w:tcPr>
          <w:p w:rsidR="00E74A83" w:rsidRDefault="00E74A83" w:rsidP="004F66FD">
            <w:pPr>
              <w:jc w:val="center"/>
            </w:pPr>
          </w:p>
        </w:tc>
      </w:tr>
      <w:tr w:rsidR="00E74A83" w:rsidTr="004106B5">
        <w:tc>
          <w:tcPr>
            <w:tcW w:w="3000" w:type="dxa"/>
          </w:tcPr>
          <w:p w:rsidR="00E74A83" w:rsidRDefault="00E74A83" w:rsidP="004F66FD">
            <w:pPr>
              <w:jc w:val="center"/>
              <w:rPr>
                <w:rStyle w:val="MSJHBD-SB12pt"/>
              </w:rPr>
            </w:pPr>
            <w:r>
              <w:rPr>
                <w:rStyle w:val="MSJHBD-SB12pt"/>
              </w:rPr>
              <w:t>B</w:t>
            </w:r>
            <w:r>
              <w:rPr>
                <w:rStyle w:val="MSJHBD-SB12pt"/>
                <w:rFonts w:hint="eastAsia"/>
              </w:rPr>
              <w:t>usiness</w:t>
            </w:r>
            <w:r>
              <w:rPr>
                <w:rStyle w:val="MSJHBD-SB12pt"/>
              </w:rPr>
              <w:t xml:space="preserve"> </w:t>
            </w:r>
            <w:r>
              <w:rPr>
                <w:rStyle w:val="MSJHBD-SB12pt"/>
                <w:rFonts w:hint="eastAsia"/>
              </w:rPr>
              <w:t>Model</w:t>
            </w:r>
            <w:r>
              <w:rPr>
                <w:rStyle w:val="MSJHBD-SB12pt"/>
              </w:rPr>
              <w:t xml:space="preserve"> </w:t>
            </w:r>
            <w:r>
              <w:rPr>
                <w:rStyle w:val="MSJHBD-SB12pt"/>
                <w:rFonts w:hint="eastAsia"/>
              </w:rPr>
              <w:t>Innovation</w:t>
            </w:r>
          </w:p>
        </w:tc>
        <w:tc>
          <w:tcPr>
            <w:tcW w:w="3000" w:type="dxa"/>
          </w:tcPr>
          <w:p w:rsidR="00E74A83" w:rsidRPr="009969A3" w:rsidRDefault="00E74A83" w:rsidP="009969A3">
            <w:pPr>
              <w:ind w:leftChars="57" w:left="382" w:hangingChars="102" w:hanging="245"/>
            </w:pPr>
            <w:r w:rsidRPr="009969A3">
              <w:t xml:space="preserve">1. Networks </w:t>
            </w:r>
            <w:r w:rsidRPr="009969A3">
              <w:rPr>
                <w:rFonts w:hint="eastAsia"/>
              </w:rPr>
              <w:t>and</w:t>
            </w:r>
            <w:r w:rsidRPr="009969A3">
              <w:t xml:space="preserve"> Innovation</w:t>
            </w:r>
          </w:p>
          <w:p w:rsidR="00E74A83" w:rsidRPr="009969A3" w:rsidRDefault="00E74A83" w:rsidP="009969A3">
            <w:pPr>
              <w:ind w:leftChars="57" w:left="382" w:hangingChars="102" w:hanging="245"/>
            </w:pPr>
            <w:r w:rsidRPr="009969A3">
              <w:t>2. Global Comparative Innovation Policies</w:t>
            </w:r>
          </w:p>
          <w:p w:rsidR="00E74A83" w:rsidRDefault="00E74A83" w:rsidP="009969A3">
            <w:pPr>
              <w:ind w:leftChars="57" w:left="382" w:hangingChars="102" w:hanging="245"/>
              <w:rPr>
                <w:rStyle w:val="MSJHBD-SB12pt"/>
              </w:rPr>
            </w:pPr>
            <w:r w:rsidRPr="009969A3">
              <w:t xml:space="preserve">3. Collaborations </w:t>
            </w:r>
            <w:r w:rsidRPr="009969A3">
              <w:rPr>
                <w:rFonts w:hint="eastAsia"/>
              </w:rPr>
              <w:t>and</w:t>
            </w:r>
            <w:r w:rsidRPr="009969A3">
              <w:t xml:space="preserve"> Entrepreneurship</w:t>
            </w:r>
          </w:p>
        </w:tc>
        <w:tc>
          <w:tcPr>
            <w:tcW w:w="1000" w:type="dxa"/>
          </w:tcPr>
          <w:p w:rsidR="00E74A83" w:rsidRDefault="00E74A83" w:rsidP="004F66FD">
            <w:pPr>
              <w:jc w:val="center"/>
              <w:rPr>
                <w:rStyle w:val="MSJHBD-SB12pt"/>
              </w:rPr>
            </w:pPr>
            <w:r>
              <w:rPr>
                <w:rStyle w:val="MSJHBD-SB12pt"/>
              </w:rPr>
              <w:t>9</w:t>
            </w:r>
          </w:p>
        </w:tc>
        <w:tc>
          <w:tcPr>
            <w:tcW w:w="1000" w:type="dxa"/>
          </w:tcPr>
          <w:p w:rsidR="00E74A83" w:rsidRDefault="00E74A83" w:rsidP="004F66FD">
            <w:pPr>
              <w:jc w:val="center"/>
              <w:rPr>
                <w:rStyle w:val="MSJHBD-SB12pt"/>
              </w:rPr>
            </w:pPr>
            <w:r>
              <w:rPr>
                <w:rStyle w:val="MSJHBD-SB12pt"/>
                <w:rFonts w:hint="eastAsia"/>
              </w:rPr>
              <w:t>6</w:t>
            </w:r>
          </w:p>
        </w:tc>
        <w:tc>
          <w:tcPr>
            <w:tcW w:w="1000" w:type="dxa"/>
          </w:tcPr>
          <w:p w:rsidR="00E74A83" w:rsidRDefault="00E74A83" w:rsidP="004F66FD">
            <w:pPr>
              <w:jc w:val="center"/>
              <w:rPr>
                <w:rStyle w:val="MSJHBD-SB12pt"/>
              </w:rPr>
            </w:pPr>
            <w:r>
              <w:rPr>
                <w:rStyle w:val="MSJHBD-SB12pt"/>
                <w:rFonts w:hint="eastAsia"/>
              </w:rPr>
              <w:t>6</w:t>
            </w:r>
          </w:p>
        </w:tc>
        <w:tc>
          <w:tcPr>
            <w:tcW w:w="1000" w:type="dxa"/>
          </w:tcPr>
          <w:p w:rsidR="00E74A83" w:rsidRDefault="00E74A83" w:rsidP="004F66FD">
            <w:pPr>
              <w:jc w:val="center"/>
              <w:rPr>
                <w:rStyle w:val="MSJHBD-SB12pt"/>
              </w:rPr>
            </w:pPr>
            <w:r>
              <w:rPr>
                <w:rStyle w:val="MSJHBD-SB12pt"/>
                <w:rFonts w:hint="eastAsia"/>
              </w:rPr>
              <w:t>6</w:t>
            </w:r>
          </w:p>
        </w:tc>
        <w:tc>
          <w:tcPr>
            <w:tcW w:w="3000" w:type="dxa"/>
          </w:tcPr>
          <w:p w:rsidR="00E74A83" w:rsidRDefault="00E74A83" w:rsidP="004F66FD">
            <w:pPr>
              <w:jc w:val="center"/>
            </w:pPr>
          </w:p>
        </w:tc>
      </w:tr>
      <w:tr w:rsidR="00E74A83" w:rsidTr="004106B5">
        <w:tc>
          <w:tcPr>
            <w:tcW w:w="3000" w:type="dxa"/>
          </w:tcPr>
          <w:p w:rsidR="00E74A83" w:rsidRDefault="00E74A83" w:rsidP="004F66FD">
            <w:pPr>
              <w:jc w:val="center"/>
              <w:rPr>
                <w:rStyle w:val="MSJHBD-SB12pt"/>
              </w:rPr>
            </w:pPr>
            <w:r>
              <w:rPr>
                <w:rStyle w:val="MSJHBD-SB12pt"/>
                <w:rFonts w:hint="eastAsia"/>
              </w:rPr>
              <w:t>D</w:t>
            </w:r>
            <w:r>
              <w:rPr>
                <w:rStyle w:val="MSJHBD-SB12pt"/>
              </w:rPr>
              <w:t>esign Thinking</w:t>
            </w:r>
          </w:p>
        </w:tc>
        <w:tc>
          <w:tcPr>
            <w:tcW w:w="3000" w:type="dxa"/>
          </w:tcPr>
          <w:p w:rsidR="00E74A83" w:rsidRPr="009969A3" w:rsidRDefault="00E74A83" w:rsidP="009969A3">
            <w:pPr>
              <w:pStyle w:val="a7"/>
              <w:numPr>
                <w:ilvl w:val="0"/>
                <w:numId w:val="15"/>
              </w:numPr>
              <w:ind w:leftChars="0"/>
            </w:pPr>
            <w:r w:rsidRPr="009969A3">
              <w:rPr>
                <w:rFonts w:hint="eastAsia"/>
              </w:rPr>
              <w:t>D</w:t>
            </w:r>
            <w:r w:rsidRPr="009969A3">
              <w:t>iscover</w:t>
            </w:r>
          </w:p>
          <w:p w:rsidR="00E74A83" w:rsidRPr="009969A3" w:rsidRDefault="00E74A83" w:rsidP="009969A3">
            <w:pPr>
              <w:pStyle w:val="a7"/>
              <w:numPr>
                <w:ilvl w:val="0"/>
                <w:numId w:val="15"/>
              </w:numPr>
              <w:ind w:leftChars="0"/>
            </w:pPr>
            <w:r w:rsidRPr="009969A3">
              <w:rPr>
                <w:rFonts w:hint="eastAsia"/>
              </w:rPr>
              <w:t>D</w:t>
            </w:r>
            <w:r w:rsidRPr="009969A3">
              <w:t>efine</w:t>
            </w:r>
          </w:p>
          <w:p w:rsidR="00E74A83" w:rsidRPr="009969A3" w:rsidRDefault="00E74A83" w:rsidP="009969A3">
            <w:pPr>
              <w:pStyle w:val="a7"/>
              <w:numPr>
                <w:ilvl w:val="0"/>
                <w:numId w:val="15"/>
              </w:numPr>
              <w:ind w:leftChars="0"/>
            </w:pPr>
            <w:r w:rsidRPr="009969A3">
              <w:rPr>
                <w:rFonts w:hint="eastAsia"/>
              </w:rPr>
              <w:t>D</w:t>
            </w:r>
            <w:r w:rsidRPr="009969A3">
              <w:t>evelop</w:t>
            </w:r>
          </w:p>
          <w:p w:rsidR="00E74A83" w:rsidRDefault="00E74A83" w:rsidP="009969A3">
            <w:pPr>
              <w:pStyle w:val="a7"/>
              <w:numPr>
                <w:ilvl w:val="0"/>
                <w:numId w:val="15"/>
              </w:numPr>
              <w:ind w:leftChars="0"/>
              <w:rPr>
                <w:rStyle w:val="MSJHBD-SB12pt"/>
              </w:rPr>
            </w:pPr>
            <w:r w:rsidRPr="009969A3">
              <w:rPr>
                <w:rFonts w:hint="eastAsia"/>
              </w:rPr>
              <w:t>D</w:t>
            </w:r>
            <w:r w:rsidRPr="009969A3">
              <w:t>eliver</w:t>
            </w:r>
          </w:p>
        </w:tc>
        <w:tc>
          <w:tcPr>
            <w:tcW w:w="1000" w:type="dxa"/>
          </w:tcPr>
          <w:p w:rsidR="00E74A83" w:rsidRDefault="00E74A83" w:rsidP="004F66FD">
            <w:pPr>
              <w:jc w:val="center"/>
              <w:rPr>
                <w:rStyle w:val="MSJHBD-SB12pt"/>
              </w:rPr>
            </w:pPr>
            <w:r>
              <w:rPr>
                <w:rStyle w:val="MSJHBD-SB12pt"/>
                <w:rFonts w:hint="eastAsia"/>
              </w:rPr>
              <w:t>9</w:t>
            </w:r>
          </w:p>
        </w:tc>
        <w:tc>
          <w:tcPr>
            <w:tcW w:w="1000" w:type="dxa"/>
          </w:tcPr>
          <w:p w:rsidR="00E74A83" w:rsidRDefault="00E74A83" w:rsidP="004F66FD">
            <w:pPr>
              <w:jc w:val="center"/>
              <w:rPr>
                <w:rStyle w:val="MSJHBD-SB12pt"/>
              </w:rPr>
            </w:pPr>
            <w:r>
              <w:rPr>
                <w:rStyle w:val="MSJHBD-SB12pt"/>
                <w:rFonts w:hint="eastAsia"/>
              </w:rPr>
              <w:t>6</w:t>
            </w:r>
          </w:p>
        </w:tc>
        <w:tc>
          <w:tcPr>
            <w:tcW w:w="1000" w:type="dxa"/>
          </w:tcPr>
          <w:p w:rsidR="00E74A83" w:rsidRDefault="00E74A83" w:rsidP="004F66FD">
            <w:pPr>
              <w:jc w:val="center"/>
              <w:rPr>
                <w:rStyle w:val="MSJHBD-SB12pt"/>
              </w:rPr>
            </w:pPr>
            <w:r>
              <w:rPr>
                <w:rStyle w:val="MSJHBD-SB12pt"/>
                <w:rFonts w:hint="eastAsia"/>
              </w:rPr>
              <w:t>6</w:t>
            </w:r>
          </w:p>
        </w:tc>
        <w:tc>
          <w:tcPr>
            <w:tcW w:w="1000" w:type="dxa"/>
          </w:tcPr>
          <w:p w:rsidR="00E74A83" w:rsidRDefault="00E74A83" w:rsidP="004F66FD">
            <w:pPr>
              <w:jc w:val="center"/>
              <w:rPr>
                <w:rStyle w:val="MSJHBD-SB12pt"/>
              </w:rPr>
            </w:pPr>
            <w:r>
              <w:rPr>
                <w:rStyle w:val="MSJHBD-SB12pt"/>
                <w:rFonts w:hint="eastAsia"/>
              </w:rPr>
              <w:t>6</w:t>
            </w:r>
          </w:p>
        </w:tc>
        <w:tc>
          <w:tcPr>
            <w:tcW w:w="3000" w:type="dxa"/>
          </w:tcPr>
          <w:p w:rsidR="00E74A83" w:rsidRDefault="00E74A83" w:rsidP="004F66FD">
            <w:pPr>
              <w:jc w:val="center"/>
            </w:pPr>
          </w:p>
        </w:tc>
      </w:tr>
    </w:tbl>
    <w:tbl>
      <w:tblPr>
        <w:tblStyle w:val="descriptionDataTable"/>
        <w:tblW w:w="0" w:type="auto"/>
        <w:tblInd w:w="19" w:type="dxa"/>
        <w:tblLook w:val="04A0" w:firstRow="1" w:lastRow="0" w:firstColumn="1" w:lastColumn="0" w:noHBand="0" w:noVBand="1"/>
      </w:tblPr>
      <w:tblGrid>
        <w:gridCol w:w="1139"/>
        <w:gridCol w:w="3203"/>
        <w:gridCol w:w="1286"/>
        <w:gridCol w:w="3246"/>
      </w:tblGrid>
      <w:tr w:rsidR="00E74A83" w:rsidTr="004106B5">
        <w:tc>
          <w:tcPr>
            <w:tcW w:w="10716" w:type="dxa"/>
            <w:gridSpan w:val="4"/>
          </w:tcPr>
          <w:p w:rsidR="00E74A83" w:rsidRDefault="00E74A83" w:rsidP="004F66FD">
            <w:r>
              <w:rPr>
                <w:rStyle w:val="MSJHBD-SB12pt"/>
              </w:rPr>
              <w:t>教學要點概述：</w:t>
            </w:r>
          </w:p>
        </w:tc>
      </w:tr>
      <w:tr w:rsidR="00E74A83" w:rsidTr="004106B5">
        <w:tc>
          <w:tcPr>
            <w:tcW w:w="10716" w:type="dxa"/>
            <w:gridSpan w:val="4"/>
          </w:tcPr>
          <w:p w:rsidR="00E74A83" w:rsidRDefault="00E74A83" w:rsidP="004F66FD">
            <w:r>
              <w:rPr>
                <w:rStyle w:val="MSJHBD-SB12pt"/>
              </w:rPr>
              <w:t>1.學期作業、考試、評量：</w:t>
            </w:r>
          </w:p>
          <w:p w:rsidR="00E74A83" w:rsidRDefault="00E74A83" w:rsidP="004F66FD">
            <w:r>
              <w:t>Evaluation and Grading Policy: Case Briefing (20%), Midterm Report (20%), in Class Performance (20%), Individual Assignment (10%), Course Project &amp; Final Report (30%)</w:t>
            </w:r>
            <w:r>
              <w:rPr>
                <w:rFonts w:hint="eastAsia"/>
              </w:rPr>
              <w:t xml:space="preserve"> </w:t>
            </w:r>
            <w:r>
              <w:t>Pedagogy and other supplementary information (websites, TAs, handouts and/or databases): All of the course information and the handouts will be posted on E3.</w:t>
            </w:r>
          </w:p>
          <w:p w:rsidR="00E74A83" w:rsidRDefault="00E74A83" w:rsidP="004F66FD">
            <w:pPr>
              <w:rPr>
                <w:rStyle w:val="MSJHBD-SB12pt"/>
              </w:rPr>
            </w:pPr>
            <w:r>
              <w:rPr>
                <w:rStyle w:val="MSJHBD-SB12pt"/>
              </w:rPr>
              <w:t>2.教學方法及教學相關配合事項（如助教、網站或圖書及資料庫等）</w:t>
            </w:r>
          </w:p>
          <w:p w:rsidR="00E74A83" w:rsidRPr="0077746E" w:rsidRDefault="00E74A83" w:rsidP="0077746E">
            <w:pPr>
              <w:widowControl/>
              <w:adjustRightInd/>
              <w:spacing w:line="240" w:lineRule="auto"/>
              <w:textAlignment w:val="auto"/>
              <w:rPr>
                <w:rFonts w:ascii="Georgia" w:hAnsi="Georgia" w:cs="新細明體"/>
                <w:szCs w:val="24"/>
              </w:rPr>
            </w:pPr>
            <w:r w:rsidRPr="0077746E">
              <w:rPr>
                <w:rFonts w:ascii="Georgia" w:hAnsi="Georgia" w:cs="新細明體"/>
                <w:szCs w:val="24"/>
              </w:rPr>
              <w:t>張弘佶</w:t>
            </w:r>
            <w:r w:rsidRPr="0077746E">
              <w:rPr>
                <w:rFonts w:ascii="Georgia" w:hAnsi="Georgia" w:cs="新細明體"/>
                <w:szCs w:val="24"/>
              </w:rPr>
              <w:t>  </w:t>
            </w:r>
            <w:hyperlink r:id="rId3" w:history="1">
              <w:r w:rsidRPr="0077746E">
                <w:rPr>
                  <w:rFonts w:ascii="Georgia" w:hAnsi="Georgia" w:cs="新細明體"/>
                  <w:color w:val="0000FF"/>
                  <w:szCs w:val="24"/>
                  <w:u w:val="single"/>
                </w:rPr>
                <w:t>chang.hung-chi.mg11@nycu.edu.tw</w:t>
              </w:r>
            </w:hyperlink>
          </w:p>
        </w:tc>
      </w:tr>
      <w:tr w:rsidR="00E74A83" w:rsidTr="004106B5">
        <w:tc>
          <w:tcPr>
            <w:tcW w:w="1500" w:type="dxa"/>
            <w:vMerge w:val="restart"/>
          </w:tcPr>
          <w:p w:rsidR="00E74A83" w:rsidRDefault="00E74A83" w:rsidP="004F66FD">
            <w:r>
              <w:rPr>
                <w:rStyle w:val="MSJHBD-SB12pt"/>
              </w:rPr>
              <w:t>師生晤談</w:t>
            </w:r>
          </w:p>
        </w:tc>
        <w:tc>
          <w:tcPr>
            <w:tcW w:w="3997" w:type="dxa"/>
          </w:tcPr>
          <w:p w:rsidR="00E74A83" w:rsidRDefault="00E74A83" w:rsidP="004F66FD">
            <w:r>
              <w:rPr>
                <w:rStyle w:val="MSJHBD-SB12pt"/>
              </w:rPr>
              <w:t>排定時間</w:t>
            </w:r>
          </w:p>
        </w:tc>
        <w:tc>
          <w:tcPr>
            <w:tcW w:w="1594" w:type="dxa"/>
          </w:tcPr>
          <w:p w:rsidR="00E74A83" w:rsidRDefault="00E74A83" w:rsidP="004F66FD">
            <w:r>
              <w:rPr>
                <w:rStyle w:val="MSJHBD-SB12pt"/>
              </w:rPr>
              <w:t>地點</w:t>
            </w:r>
          </w:p>
        </w:tc>
        <w:tc>
          <w:tcPr>
            <w:tcW w:w="3625" w:type="dxa"/>
          </w:tcPr>
          <w:p w:rsidR="00E74A83" w:rsidRDefault="00E74A83" w:rsidP="004F66FD">
            <w:r>
              <w:rPr>
                <w:rStyle w:val="MSJHBD-SB12pt"/>
              </w:rPr>
              <w:t>聯絡方式</w:t>
            </w:r>
          </w:p>
        </w:tc>
      </w:tr>
      <w:tr w:rsidR="00E74A83" w:rsidTr="004106B5">
        <w:tc>
          <w:tcPr>
            <w:tcW w:w="1500" w:type="dxa"/>
            <w:vMerge/>
          </w:tcPr>
          <w:p w:rsidR="00E74A83" w:rsidRDefault="00E74A83" w:rsidP="004F66FD"/>
        </w:tc>
        <w:tc>
          <w:tcPr>
            <w:tcW w:w="3997" w:type="dxa"/>
          </w:tcPr>
          <w:p w:rsidR="00E74A83" w:rsidRDefault="00E74A83" w:rsidP="004F66FD">
            <w:r w:rsidRPr="006551DE">
              <w:t>By Appointment</w:t>
            </w:r>
          </w:p>
        </w:tc>
        <w:tc>
          <w:tcPr>
            <w:tcW w:w="1594" w:type="dxa"/>
          </w:tcPr>
          <w:p w:rsidR="00E74A83" w:rsidRDefault="00E74A83" w:rsidP="004F66FD">
            <w:r w:rsidRPr="006551DE">
              <w:t>A716</w:t>
            </w:r>
          </w:p>
        </w:tc>
        <w:tc>
          <w:tcPr>
            <w:tcW w:w="3625" w:type="dxa"/>
          </w:tcPr>
          <w:p w:rsidR="00E74A83" w:rsidRDefault="00E74A83" w:rsidP="004F66FD">
            <w:r w:rsidRPr="006551DE">
              <w:t>Email:</w:t>
            </w:r>
            <w:r>
              <w:t xml:space="preserve"> </w:t>
            </w:r>
            <w:r w:rsidRPr="006551DE">
              <w:t>schen340@nycu.edu.tw</w:t>
            </w:r>
          </w:p>
        </w:tc>
      </w:tr>
    </w:tbl>
    <w:tbl>
      <w:tblPr>
        <w:tblStyle w:val="syllabusDataTable"/>
        <w:tblW w:w="0" w:type="auto"/>
        <w:tblInd w:w="19" w:type="dxa"/>
        <w:tblLook w:val="04A0" w:firstRow="1" w:lastRow="0" w:firstColumn="1" w:lastColumn="0" w:noHBand="0" w:noVBand="1"/>
      </w:tblPr>
      <w:tblGrid>
        <w:gridCol w:w="529"/>
        <w:gridCol w:w="1588"/>
        <w:gridCol w:w="4822"/>
        <w:gridCol w:w="1935"/>
      </w:tblGrid>
      <w:tr w:rsidR="00E74A83" w:rsidTr="009020CE">
        <w:tc>
          <w:tcPr>
            <w:tcW w:w="8874" w:type="dxa"/>
            <w:gridSpan w:val="4"/>
          </w:tcPr>
          <w:p w:rsidR="00E74A83" w:rsidRDefault="00E74A83" w:rsidP="004F66FD">
            <w:r>
              <w:rPr>
                <w:rStyle w:val="MSJHBD-SB12pt"/>
              </w:rPr>
              <w:t>每週進度表</w:t>
            </w:r>
          </w:p>
        </w:tc>
      </w:tr>
      <w:tr w:rsidR="00E74A83" w:rsidTr="009020CE">
        <w:tc>
          <w:tcPr>
            <w:tcW w:w="529" w:type="dxa"/>
          </w:tcPr>
          <w:p w:rsidR="00E74A83" w:rsidRDefault="00E74A83" w:rsidP="004F66FD">
            <w:pPr>
              <w:jc w:val="center"/>
            </w:pPr>
            <w:proofErr w:type="gramStart"/>
            <w:r>
              <w:rPr>
                <w:rStyle w:val="MSJHBD-SB12pt"/>
              </w:rPr>
              <w:t>週</w:t>
            </w:r>
            <w:proofErr w:type="gramEnd"/>
            <w:r>
              <w:rPr>
                <w:rStyle w:val="MSJHBD-SB12pt"/>
              </w:rPr>
              <w:t>次</w:t>
            </w:r>
          </w:p>
        </w:tc>
        <w:tc>
          <w:tcPr>
            <w:tcW w:w="1588" w:type="dxa"/>
          </w:tcPr>
          <w:p w:rsidR="00E74A83" w:rsidRDefault="00E74A83" w:rsidP="004F66FD">
            <w:pPr>
              <w:jc w:val="center"/>
            </w:pPr>
            <w:r>
              <w:rPr>
                <w:rStyle w:val="MSJHBD-SB12pt"/>
              </w:rPr>
              <w:t>上課日期</w:t>
            </w:r>
          </w:p>
        </w:tc>
        <w:tc>
          <w:tcPr>
            <w:tcW w:w="4822" w:type="dxa"/>
          </w:tcPr>
          <w:p w:rsidR="00E74A83" w:rsidRDefault="00E74A83" w:rsidP="004F66FD">
            <w:pPr>
              <w:jc w:val="center"/>
            </w:pPr>
            <w:r>
              <w:rPr>
                <w:rStyle w:val="MSJHBD-SB12pt"/>
              </w:rPr>
              <w:t>課程進度、內容、主題</w:t>
            </w:r>
          </w:p>
        </w:tc>
        <w:tc>
          <w:tcPr>
            <w:tcW w:w="1935" w:type="dxa"/>
          </w:tcPr>
          <w:p w:rsidR="00E74A83" w:rsidRDefault="00E74A83" w:rsidP="004F66FD">
            <w:pPr>
              <w:jc w:val="center"/>
            </w:pPr>
            <w:r>
              <w:rPr>
                <w:rStyle w:val="MSJHBD-SB12pt"/>
              </w:rPr>
              <w:t>教師授課時數</w:t>
            </w:r>
          </w:p>
        </w:tc>
      </w:tr>
      <w:tr w:rsidR="00E74A83" w:rsidTr="009020CE">
        <w:tc>
          <w:tcPr>
            <w:tcW w:w="529" w:type="dxa"/>
          </w:tcPr>
          <w:p w:rsidR="00E74A83" w:rsidRDefault="00E74A83" w:rsidP="004F66FD">
            <w:pPr>
              <w:jc w:val="center"/>
            </w:pPr>
            <w:r>
              <w:rPr>
                <w:rStyle w:val="BlueMSJHBD-SB12pt"/>
              </w:rPr>
              <w:t>1</w:t>
            </w:r>
          </w:p>
        </w:tc>
        <w:tc>
          <w:tcPr>
            <w:tcW w:w="1588" w:type="dxa"/>
          </w:tcPr>
          <w:p w:rsidR="00E74A83" w:rsidRDefault="00E74A83" w:rsidP="004F66FD"/>
        </w:tc>
        <w:tc>
          <w:tcPr>
            <w:tcW w:w="4822" w:type="dxa"/>
          </w:tcPr>
          <w:p w:rsidR="00E74A83" w:rsidRDefault="00E74A83" w:rsidP="004F66FD">
            <w:r w:rsidRPr="00F51C6B">
              <w:t>Introduction</w:t>
            </w:r>
            <w:r>
              <w:t xml:space="preserve"> </w:t>
            </w:r>
            <w:r w:rsidRPr="00F51C6B">
              <w:t>課程簡介</w:t>
            </w:r>
            <w:r w:rsidRPr="00F51C6B">
              <w:t xml:space="preserve">  </w:t>
            </w:r>
          </w:p>
        </w:tc>
        <w:tc>
          <w:tcPr>
            <w:tcW w:w="1935" w:type="dxa"/>
          </w:tcPr>
          <w:p w:rsidR="00E74A83" w:rsidRDefault="00E74A83" w:rsidP="004F66FD"/>
        </w:tc>
      </w:tr>
      <w:tr w:rsidR="00E74A83" w:rsidTr="009020CE">
        <w:tc>
          <w:tcPr>
            <w:tcW w:w="529" w:type="dxa"/>
          </w:tcPr>
          <w:p w:rsidR="00E74A83" w:rsidRDefault="00E74A83" w:rsidP="004F66FD">
            <w:pPr>
              <w:jc w:val="center"/>
            </w:pPr>
            <w:r>
              <w:rPr>
                <w:rStyle w:val="BlueMSJHBD-SB12pt"/>
              </w:rPr>
              <w:t>2</w:t>
            </w:r>
          </w:p>
        </w:tc>
        <w:tc>
          <w:tcPr>
            <w:tcW w:w="1588" w:type="dxa"/>
          </w:tcPr>
          <w:p w:rsidR="00E74A83" w:rsidRDefault="00E74A83" w:rsidP="004F66FD"/>
        </w:tc>
        <w:tc>
          <w:tcPr>
            <w:tcW w:w="4822" w:type="dxa"/>
          </w:tcPr>
          <w:p w:rsidR="00E74A83" w:rsidRDefault="00E74A83" w:rsidP="004F66FD">
            <w:r>
              <w:t>Design Thinking-</w:t>
            </w:r>
            <w:r>
              <w:rPr>
                <w:rFonts w:hint="eastAsia"/>
              </w:rPr>
              <w:t>Introduction</w:t>
            </w:r>
            <w:r>
              <w:br/>
            </w:r>
            <w:r w:rsidRPr="00F51C6B">
              <w:t>設計思考通論</w:t>
            </w:r>
          </w:p>
        </w:tc>
        <w:tc>
          <w:tcPr>
            <w:tcW w:w="1935" w:type="dxa"/>
          </w:tcPr>
          <w:p w:rsidR="00E74A83" w:rsidRDefault="00E74A83" w:rsidP="004F66FD"/>
        </w:tc>
      </w:tr>
      <w:tr w:rsidR="00E74A83" w:rsidTr="009020CE">
        <w:tc>
          <w:tcPr>
            <w:tcW w:w="529" w:type="dxa"/>
          </w:tcPr>
          <w:p w:rsidR="00E74A83" w:rsidRDefault="00E74A83" w:rsidP="004F66FD">
            <w:pPr>
              <w:jc w:val="center"/>
            </w:pPr>
            <w:r>
              <w:rPr>
                <w:rStyle w:val="BlueMSJHBD-SB12pt"/>
              </w:rPr>
              <w:t>3</w:t>
            </w:r>
          </w:p>
        </w:tc>
        <w:tc>
          <w:tcPr>
            <w:tcW w:w="1588" w:type="dxa"/>
          </w:tcPr>
          <w:p w:rsidR="00E74A83" w:rsidRDefault="00E74A83" w:rsidP="004F66FD"/>
        </w:tc>
        <w:tc>
          <w:tcPr>
            <w:tcW w:w="4822" w:type="dxa"/>
          </w:tcPr>
          <w:p w:rsidR="00E74A83" w:rsidRDefault="00E74A83" w:rsidP="004F66FD">
            <w:r>
              <w:rPr>
                <w:rFonts w:hint="eastAsia"/>
              </w:rPr>
              <w:t>Business</w:t>
            </w:r>
            <w:r>
              <w:t xml:space="preserve"> </w:t>
            </w:r>
            <w:r>
              <w:rPr>
                <w:rFonts w:hint="eastAsia"/>
              </w:rPr>
              <w:t>Model</w:t>
            </w:r>
            <w:r>
              <w:t xml:space="preserve"> </w:t>
            </w:r>
            <w:r>
              <w:rPr>
                <w:rFonts w:hint="eastAsia"/>
              </w:rPr>
              <w:t>Innovation</w:t>
            </w:r>
            <w:r>
              <w:br/>
            </w:r>
            <w:r>
              <w:rPr>
                <w:rFonts w:hint="eastAsia"/>
              </w:rPr>
              <w:t>商業模式創新規劃</w:t>
            </w:r>
          </w:p>
        </w:tc>
        <w:tc>
          <w:tcPr>
            <w:tcW w:w="1935" w:type="dxa"/>
          </w:tcPr>
          <w:p w:rsidR="00E74A83" w:rsidRDefault="00E74A83" w:rsidP="004F66FD"/>
        </w:tc>
      </w:tr>
      <w:tr w:rsidR="00E74A83" w:rsidTr="009020CE">
        <w:tc>
          <w:tcPr>
            <w:tcW w:w="529" w:type="dxa"/>
          </w:tcPr>
          <w:p w:rsidR="00E74A83" w:rsidRDefault="00E74A83" w:rsidP="004F66FD">
            <w:pPr>
              <w:jc w:val="center"/>
            </w:pPr>
            <w:r>
              <w:rPr>
                <w:rStyle w:val="BlueMSJHBD-SB12pt"/>
              </w:rPr>
              <w:t>4</w:t>
            </w:r>
          </w:p>
        </w:tc>
        <w:tc>
          <w:tcPr>
            <w:tcW w:w="1588" w:type="dxa"/>
          </w:tcPr>
          <w:p w:rsidR="00E74A83" w:rsidRDefault="00E74A83" w:rsidP="004F66FD"/>
        </w:tc>
        <w:tc>
          <w:tcPr>
            <w:tcW w:w="4822" w:type="dxa"/>
          </w:tcPr>
          <w:p w:rsidR="00E74A83" w:rsidRDefault="00E74A83" w:rsidP="004F66FD">
            <w:r w:rsidRPr="00F51C6B">
              <w:t>Empathy Map</w:t>
            </w:r>
            <w:r>
              <w:br/>
            </w:r>
            <w:r w:rsidRPr="00F51C6B">
              <w:t>使用者同理心地圖</w:t>
            </w:r>
          </w:p>
        </w:tc>
        <w:tc>
          <w:tcPr>
            <w:tcW w:w="1935" w:type="dxa"/>
          </w:tcPr>
          <w:p w:rsidR="00E74A83" w:rsidRDefault="00E74A83" w:rsidP="004F66FD"/>
        </w:tc>
      </w:tr>
      <w:tr w:rsidR="00B555FC" w:rsidTr="009020CE">
        <w:trPr>
          <w:trHeight w:val="607"/>
        </w:trPr>
        <w:tc>
          <w:tcPr>
            <w:tcW w:w="529" w:type="dxa"/>
          </w:tcPr>
          <w:p w:rsidR="00B555FC" w:rsidRDefault="00B555FC" w:rsidP="00B555FC">
            <w:pPr>
              <w:jc w:val="center"/>
            </w:pPr>
            <w:r>
              <w:rPr>
                <w:rStyle w:val="BlueMSJHBD-SB12pt"/>
              </w:rPr>
              <w:t>5</w:t>
            </w:r>
          </w:p>
        </w:tc>
        <w:tc>
          <w:tcPr>
            <w:tcW w:w="1588" w:type="dxa"/>
          </w:tcPr>
          <w:p w:rsidR="00B555FC" w:rsidRDefault="00B555FC" w:rsidP="00B555FC"/>
        </w:tc>
        <w:tc>
          <w:tcPr>
            <w:tcW w:w="4822" w:type="dxa"/>
          </w:tcPr>
          <w:p w:rsidR="00B555FC" w:rsidRDefault="00B555FC" w:rsidP="00B555FC">
            <w:r w:rsidRPr="00F51C6B">
              <w:t>Journey Map</w:t>
            </w:r>
            <w:r>
              <w:br/>
            </w:r>
            <w:r w:rsidRPr="00F51C6B">
              <w:t>使用者旅程的地圖</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6</w:t>
            </w:r>
          </w:p>
        </w:tc>
        <w:tc>
          <w:tcPr>
            <w:tcW w:w="1588" w:type="dxa"/>
          </w:tcPr>
          <w:p w:rsidR="00B555FC" w:rsidRDefault="00B555FC" w:rsidP="00B555FC"/>
        </w:tc>
        <w:tc>
          <w:tcPr>
            <w:tcW w:w="4822" w:type="dxa"/>
          </w:tcPr>
          <w:p w:rsidR="00B555FC" w:rsidRDefault="00B555FC" w:rsidP="00B555FC">
            <w:r>
              <w:t xml:space="preserve">Design Thinking- </w:t>
            </w:r>
            <w:r w:rsidRPr="00F51C6B">
              <w:t>Discove</w:t>
            </w:r>
            <w:r>
              <w:t>r</w:t>
            </w:r>
            <w:r>
              <w:br/>
            </w:r>
            <w:r w:rsidRPr="00F51C6B">
              <w:t>設計思考</w:t>
            </w:r>
            <w:r w:rsidRPr="00F51C6B">
              <w:t>-</w:t>
            </w:r>
            <w:r w:rsidRPr="00F51C6B">
              <w:t>探索</w:t>
            </w:r>
            <w:r w:rsidRPr="00F51C6B">
              <w:t xml:space="preserve"> </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7</w:t>
            </w:r>
          </w:p>
        </w:tc>
        <w:tc>
          <w:tcPr>
            <w:tcW w:w="1588" w:type="dxa"/>
          </w:tcPr>
          <w:p w:rsidR="00B555FC" w:rsidRDefault="00B555FC" w:rsidP="00B555FC"/>
        </w:tc>
        <w:tc>
          <w:tcPr>
            <w:tcW w:w="4822" w:type="dxa"/>
          </w:tcPr>
          <w:p w:rsidR="00B555FC" w:rsidRDefault="00B555FC" w:rsidP="00B555FC">
            <w:r w:rsidRPr="00F51C6B">
              <w:t>Midterm Report</w:t>
            </w:r>
            <w:r>
              <w:br/>
            </w:r>
            <w:r>
              <w:rPr>
                <w:rFonts w:hint="eastAsia"/>
              </w:rPr>
              <w:t>期中報告</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8</w:t>
            </w:r>
          </w:p>
        </w:tc>
        <w:tc>
          <w:tcPr>
            <w:tcW w:w="1588" w:type="dxa"/>
          </w:tcPr>
          <w:p w:rsidR="00B555FC" w:rsidRDefault="00B555FC" w:rsidP="00B555FC"/>
        </w:tc>
        <w:tc>
          <w:tcPr>
            <w:tcW w:w="4822" w:type="dxa"/>
          </w:tcPr>
          <w:p w:rsidR="00B555FC" w:rsidRDefault="00B555FC" w:rsidP="00B555FC">
            <w:r w:rsidRPr="00F51C6B">
              <w:t>2X2 Matrix</w:t>
            </w:r>
            <w:r>
              <w:t xml:space="preserve">, </w:t>
            </w:r>
            <w:r w:rsidRPr="00F51C6B">
              <w:t>5W1H Method</w:t>
            </w:r>
            <w:r>
              <w:br/>
            </w:r>
            <w:r w:rsidRPr="00F51C6B">
              <w:t>二維矩陣分析</w:t>
            </w:r>
            <w:r>
              <w:rPr>
                <w:rFonts w:hint="eastAsia"/>
              </w:rPr>
              <w:t>、</w:t>
            </w:r>
            <w:r w:rsidRPr="00F51C6B">
              <w:t xml:space="preserve">5 W 1 H </w:t>
            </w:r>
            <w:r w:rsidRPr="00F51C6B">
              <w:t>完整描述</w:t>
            </w:r>
            <w:proofErr w:type="gramStart"/>
            <w:r w:rsidRPr="00F51C6B">
              <w:t>一</w:t>
            </w:r>
            <w:proofErr w:type="gramEnd"/>
            <w:r w:rsidRPr="00F51C6B">
              <w:t>事件的分析架構</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9</w:t>
            </w:r>
          </w:p>
        </w:tc>
        <w:tc>
          <w:tcPr>
            <w:tcW w:w="1588" w:type="dxa"/>
          </w:tcPr>
          <w:p w:rsidR="00B555FC" w:rsidRDefault="00B555FC" w:rsidP="00B555FC"/>
        </w:tc>
        <w:tc>
          <w:tcPr>
            <w:tcW w:w="4822" w:type="dxa"/>
          </w:tcPr>
          <w:p w:rsidR="00B555FC" w:rsidRDefault="00B555FC" w:rsidP="00B555FC">
            <w:r w:rsidRPr="00F51C6B">
              <w:t>Diary Construction</w:t>
            </w:r>
            <w:r>
              <w:t xml:space="preserve">, </w:t>
            </w:r>
            <w:r w:rsidRPr="00F51C6B">
              <w:t>Fishbone</w:t>
            </w:r>
            <w:r>
              <w:t xml:space="preserve"> </w:t>
            </w:r>
            <w:r w:rsidRPr="00F51C6B">
              <w:t>Diagram</w:t>
            </w:r>
            <w:r>
              <w:br/>
            </w:r>
            <w:r w:rsidRPr="00F51C6B">
              <w:t>日記法</w:t>
            </w:r>
            <w:r w:rsidRPr="00F51C6B">
              <w:t xml:space="preserve"> </w:t>
            </w:r>
            <w:r>
              <w:rPr>
                <w:rFonts w:hint="eastAsia"/>
              </w:rPr>
              <w:t>、</w:t>
            </w:r>
            <w:proofErr w:type="gramStart"/>
            <w:r w:rsidRPr="00F51C6B">
              <w:t>魚骨圖分析</w:t>
            </w:r>
            <w:proofErr w:type="gramEnd"/>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10</w:t>
            </w:r>
          </w:p>
        </w:tc>
        <w:tc>
          <w:tcPr>
            <w:tcW w:w="1588" w:type="dxa"/>
          </w:tcPr>
          <w:p w:rsidR="00B555FC" w:rsidRDefault="00B555FC" w:rsidP="00B555FC"/>
        </w:tc>
        <w:tc>
          <w:tcPr>
            <w:tcW w:w="4822" w:type="dxa"/>
          </w:tcPr>
          <w:p w:rsidR="00B555FC" w:rsidRDefault="00B555FC" w:rsidP="00B555FC">
            <w:r w:rsidRPr="00F51C6B">
              <w:t>AEIOU Observation Framework</w:t>
            </w:r>
            <w:r>
              <w:br/>
            </w:r>
            <w:r w:rsidRPr="00F51C6B">
              <w:t xml:space="preserve">AEIOU </w:t>
            </w:r>
            <w:r w:rsidRPr="00F51C6B">
              <w:t>活動描述分析</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11</w:t>
            </w:r>
          </w:p>
        </w:tc>
        <w:tc>
          <w:tcPr>
            <w:tcW w:w="1588" w:type="dxa"/>
          </w:tcPr>
          <w:p w:rsidR="00B555FC" w:rsidRDefault="00B555FC" w:rsidP="00B555FC"/>
        </w:tc>
        <w:tc>
          <w:tcPr>
            <w:tcW w:w="4822" w:type="dxa"/>
          </w:tcPr>
          <w:p w:rsidR="00B555FC" w:rsidRDefault="00B555FC" w:rsidP="00B555FC">
            <w:r>
              <w:t>Design Thinking-</w:t>
            </w:r>
            <w:r w:rsidRPr="00F51C6B">
              <w:t xml:space="preserve"> Develop</w:t>
            </w:r>
            <w:r>
              <w:rPr>
                <w:rFonts w:hint="eastAsia"/>
              </w:rPr>
              <w:t>ment</w:t>
            </w:r>
            <w:r>
              <w:br/>
            </w:r>
            <w:r w:rsidRPr="00F51C6B">
              <w:t>設計思考</w:t>
            </w:r>
            <w:r w:rsidRPr="00F51C6B">
              <w:t>-</w:t>
            </w:r>
            <w:r w:rsidRPr="00F51C6B">
              <w:t>發展</w:t>
            </w:r>
            <w:r w:rsidRPr="00F51C6B">
              <w:t xml:space="preserve"> </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12</w:t>
            </w:r>
          </w:p>
        </w:tc>
        <w:tc>
          <w:tcPr>
            <w:tcW w:w="1588" w:type="dxa"/>
          </w:tcPr>
          <w:p w:rsidR="00B555FC" w:rsidRDefault="00B555FC" w:rsidP="00B555FC"/>
        </w:tc>
        <w:tc>
          <w:tcPr>
            <w:tcW w:w="4822" w:type="dxa"/>
          </w:tcPr>
          <w:p w:rsidR="00B555FC" w:rsidRDefault="00B555FC" w:rsidP="00B555FC">
            <w:r w:rsidRPr="00F51C6B">
              <w:t>Point Of View</w:t>
            </w:r>
            <w:r>
              <w:t xml:space="preserve">, </w:t>
            </w:r>
            <w:r w:rsidRPr="00F51C6B">
              <w:t>How Might We</w:t>
            </w:r>
            <w:r>
              <w:t xml:space="preserve">, </w:t>
            </w:r>
            <w:r w:rsidRPr="00F51C6B">
              <w:t>Brainstorm</w:t>
            </w:r>
            <w:r>
              <w:br/>
            </w:r>
            <w:r w:rsidRPr="00F51C6B">
              <w:t>設計觀點</w:t>
            </w:r>
            <w:r w:rsidRPr="00F51C6B">
              <w:t xml:space="preserve"> POV</w:t>
            </w:r>
            <w:r>
              <w:rPr>
                <w:rFonts w:hint="eastAsia"/>
              </w:rPr>
              <w:t>、</w:t>
            </w:r>
            <w:r w:rsidRPr="00F51C6B">
              <w:t xml:space="preserve">HMW </w:t>
            </w:r>
            <w:r w:rsidRPr="00F51C6B">
              <w:t>我們如何</w:t>
            </w:r>
            <w:r>
              <w:rPr>
                <w:rFonts w:hint="eastAsia"/>
              </w:rPr>
              <w:t>、</w:t>
            </w:r>
            <w:r w:rsidRPr="00F51C6B">
              <w:t>腦力激盪</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13</w:t>
            </w:r>
          </w:p>
        </w:tc>
        <w:tc>
          <w:tcPr>
            <w:tcW w:w="1588" w:type="dxa"/>
          </w:tcPr>
          <w:p w:rsidR="00B555FC" w:rsidRDefault="00B555FC" w:rsidP="00B555FC"/>
        </w:tc>
        <w:tc>
          <w:tcPr>
            <w:tcW w:w="4822" w:type="dxa"/>
          </w:tcPr>
          <w:p w:rsidR="00B555FC" w:rsidRDefault="00B555FC" w:rsidP="00B555FC">
            <w:r>
              <w:t>Design Thinking-</w:t>
            </w:r>
            <w:r w:rsidRPr="00F51C6B">
              <w:t xml:space="preserve"> Deliver</w:t>
            </w:r>
            <w:r>
              <w:rPr>
                <w:rFonts w:hint="eastAsia"/>
              </w:rPr>
              <w:t>y</w:t>
            </w:r>
            <w:r>
              <w:br/>
            </w:r>
            <w:r w:rsidRPr="00F51C6B">
              <w:t>設計思考</w:t>
            </w:r>
            <w:r w:rsidRPr="00F51C6B">
              <w:t>-</w:t>
            </w:r>
            <w:r w:rsidRPr="00F51C6B">
              <w:t>實行</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14</w:t>
            </w:r>
          </w:p>
        </w:tc>
        <w:tc>
          <w:tcPr>
            <w:tcW w:w="1588" w:type="dxa"/>
          </w:tcPr>
          <w:p w:rsidR="00B555FC" w:rsidRDefault="00B555FC" w:rsidP="00B555FC"/>
        </w:tc>
        <w:tc>
          <w:tcPr>
            <w:tcW w:w="4822" w:type="dxa"/>
          </w:tcPr>
          <w:p w:rsidR="00B555FC" w:rsidRDefault="00B555FC" w:rsidP="00B555FC">
            <w:r w:rsidRPr="00F51C6B">
              <w:t>Prototype</w:t>
            </w:r>
            <w:r>
              <w:t xml:space="preserve">, </w:t>
            </w:r>
            <w:r w:rsidRPr="00F51C6B">
              <w:t>Paper Prototype</w:t>
            </w:r>
            <w:r>
              <w:t xml:space="preserve">, </w:t>
            </w:r>
            <w:r w:rsidRPr="00F51C6B">
              <w:t>Storyboard</w:t>
            </w:r>
            <w:r>
              <w:br/>
            </w:r>
            <w:r w:rsidRPr="00F51C6B">
              <w:t>原型製作</w:t>
            </w:r>
            <w:r>
              <w:rPr>
                <w:rFonts w:hint="eastAsia"/>
              </w:rPr>
              <w:t>、</w:t>
            </w:r>
            <w:r w:rsidRPr="00F51C6B">
              <w:t>紙本原型</w:t>
            </w:r>
            <w:r>
              <w:rPr>
                <w:rFonts w:hint="eastAsia"/>
              </w:rPr>
              <w:t>、</w:t>
            </w:r>
            <w:r w:rsidRPr="00F51C6B">
              <w:t>故事分鏡腳本</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15</w:t>
            </w:r>
          </w:p>
        </w:tc>
        <w:tc>
          <w:tcPr>
            <w:tcW w:w="1588" w:type="dxa"/>
          </w:tcPr>
          <w:p w:rsidR="00B555FC" w:rsidRDefault="00B555FC" w:rsidP="00B555FC"/>
        </w:tc>
        <w:tc>
          <w:tcPr>
            <w:tcW w:w="4822" w:type="dxa"/>
          </w:tcPr>
          <w:p w:rsidR="00B555FC" w:rsidRDefault="00B555FC" w:rsidP="00B555FC">
            <w:r>
              <w:t>期末成果交流會</w:t>
            </w:r>
          </w:p>
          <w:p w:rsidR="00B555FC" w:rsidRDefault="00B555FC" w:rsidP="00B555FC">
            <w:r>
              <w:t>Final Report &amp; Course Conclusion</w:t>
            </w:r>
          </w:p>
        </w:tc>
        <w:tc>
          <w:tcPr>
            <w:tcW w:w="1935" w:type="dxa"/>
          </w:tcPr>
          <w:p w:rsidR="00B555FC" w:rsidRDefault="00B555FC" w:rsidP="00B555FC"/>
        </w:tc>
      </w:tr>
      <w:tr w:rsidR="00B555FC" w:rsidTr="009020CE">
        <w:tc>
          <w:tcPr>
            <w:tcW w:w="529" w:type="dxa"/>
          </w:tcPr>
          <w:p w:rsidR="00B555FC" w:rsidRDefault="00B555FC" w:rsidP="00B555FC">
            <w:pPr>
              <w:jc w:val="center"/>
            </w:pPr>
            <w:r>
              <w:rPr>
                <w:rStyle w:val="BlueMSJHBD-SB12pt"/>
              </w:rPr>
              <w:t>16</w:t>
            </w:r>
          </w:p>
        </w:tc>
        <w:tc>
          <w:tcPr>
            <w:tcW w:w="1588" w:type="dxa"/>
          </w:tcPr>
          <w:p w:rsidR="00B555FC" w:rsidRDefault="00B555FC" w:rsidP="00B555FC"/>
        </w:tc>
        <w:tc>
          <w:tcPr>
            <w:tcW w:w="4822" w:type="dxa"/>
          </w:tcPr>
          <w:p w:rsidR="00B555FC" w:rsidRDefault="00B555FC" w:rsidP="00B555FC">
            <w:r>
              <w:t>期末成果交流會</w:t>
            </w:r>
          </w:p>
          <w:p w:rsidR="00B555FC" w:rsidRDefault="00B555FC" w:rsidP="00B555FC">
            <w:r>
              <w:t>Final Report &amp; Course Conclusion</w:t>
            </w:r>
          </w:p>
        </w:tc>
        <w:tc>
          <w:tcPr>
            <w:tcW w:w="1935" w:type="dxa"/>
          </w:tcPr>
          <w:p w:rsidR="00B555FC" w:rsidRDefault="00B555FC" w:rsidP="00B555FC"/>
        </w:tc>
      </w:tr>
      <w:tr w:rsidR="00B555FC" w:rsidTr="00B555FC">
        <w:trPr>
          <w:trHeight w:val="402"/>
        </w:trPr>
        <w:tc>
          <w:tcPr>
            <w:tcW w:w="529" w:type="dxa"/>
          </w:tcPr>
          <w:p w:rsidR="00B555FC" w:rsidRDefault="00B555FC" w:rsidP="00B555FC">
            <w:pPr>
              <w:jc w:val="center"/>
              <w:rPr>
                <w:rStyle w:val="BlueMSJHBD-SB12pt"/>
              </w:rPr>
            </w:pPr>
            <w:r>
              <w:rPr>
                <w:rStyle w:val="BlueMSJHBD-SB12pt"/>
                <w:rFonts w:hint="eastAsia"/>
              </w:rPr>
              <w:t>17</w:t>
            </w:r>
          </w:p>
        </w:tc>
        <w:tc>
          <w:tcPr>
            <w:tcW w:w="1588" w:type="dxa"/>
          </w:tcPr>
          <w:p w:rsidR="00B555FC" w:rsidRDefault="00B555FC" w:rsidP="00B555FC"/>
        </w:tc>
        <w:tc>
          <w:tcPr>
            <w:tcW w:w="4822" w:type="dxa"/>
          </w:tcPr>
          <w:p w:rsidR="00B555FC" w:rsidRDefault="00B555FC" w:rsidP="00B555FC">
            <w:r>
              <w:rPr>
                <w:rFonts w:hint="eastAsia"/>
              </w:rPr>
              <w:t>彈性教學</w:t>
            </w:r>
          </w:p>
        </w:tc>
        <w:tc>
          <w:tcPr>
            <w:tcW w:w="1935" w:type="dxa"/>
          </w:tcPr>
          <w:p w:rsidR="00B555FC" w:rsidRDefault="00B555FC" w:rsidP="00B555FC"/>
        </w:tc>
      </w:tr>
      <w:tr w:rsidR="00B555FC" w:rsidTr="009020CE">
        <w:tc>
          <w:tcPr>
            <w:tcW w:w="529" w:type="dxa"/>
          </w:tcPr>
          <w:p w:rsidR="00B555FC" w:rsidRDefault="00B555FC" w:rsidP="00B555FC">
            <w:pPr>
              <w:jc w:val="center"/>
              <w:rPr>
                <w:rStyle w:val="BlueMSJHBD-SB12pt"/>
              </w:rPr>
            </w:pPr>
            <w:r>
              <w:rPr>
                <w:rStyle w:val="BlueMSJHBD-SB12pt"/>
                <w:rFonts w:hint="eastAsia"/>
              </w:rPr>
              <w:t>18</w:t>
            </w:r>
          </w:p>
        </w:tc>
        <w:tc>
          <w:tcPr>
            <w:tcW w:w="1588" w:type="dxa"/>
          </w:tcPr>
          <w:p w:rsidR="00B555FC" w:rsidRDefault="00B555FC" w:rsidP="00B555FC"/>
        </w:tc>
        <w:tc>
          <w:tcPr>
            <w:tcW w:w="4822" w:type="dxa"/>
          </w:tcPr>
          <w:p w:rsidR="00B555FC" w:rsidRDefault="00B555FC" w:rsidP="00B555FC">
            <w:r>
              <w:rPr>
                <w:rFonts w:hint="eastAsia"/>
              </w:rPr>
              <w:t>彈性教學</w:t>
            </w:r>
          </w:p>
        </w:tc>
        <w:tc>
          <w:tcPr>
            <w:tcW w:w="1935" w:type="dxa"/>
          </w:tcPr>
          <w:p w:rsidR="00B555FC" w:rsidRDefault="00B555FC" w:rsidP="00B555FC"/>
        </w:tc>
      </w:tr>
    </w:tbl>
    <w:tbl>
      <w:tblPr>
        <w:tblStyle w:val="noteTable"/>
        <w:tblW w:w="0" w:type="auto"/>
        <w:tblInd w:w="0" w:type="dxa"/>
        <w:tblLook w:val="04A0" w:firstRow="1" w:lastRow="0" w:firstColumn="1" w:lastColumn="0" w:noHBand="0" w:noVBand="1"/>
      </w:tblPr>
      <w:tblGrid>
        <w:gridCol w:w="8931"/>
      </w:tblGrid>
      <w:tr w:rsidR="00E74A83" w:rsidTr="004106B5">
        <w:tc>
          <w:tcPr>
            <w:tcW w:w="10773" w:type="dxa"/>
          </w:tcPr>
          <w:p w:rsidR="00E74A83" w:rsidRDefault="00E74A83" w:rsidP="004F66FD">
            <w:r w:rsidRPr="009969A3">
              <w:t>備註：</w:t>
            </w:r>
          </w:p>
        </w:tc>
      </w:tr>
      <w:tr w:rsidR="00E74A83" w:rsidTr="004106B5">
        <w:tc>
          <w:tcPr>
            <w:tcW w:w="10773" w:type="dxa"/>
          </w:tcPr>
          <w:p w:rsidR="00E74A83" w:rsidRDefault="00E74A83" w:rsidP="004F66FD">
            <w:r w:rsidRPr="009969A3">
              <w:t>1.</w:t>
            </w:r>
            <w:r w:rsidRPr="009969A3">
              <w:t>請遵守智慧財產權觀念及勿使用不法影印教科書。</w:t>
            </w:r>
          </w:p>
        </w:tc>
      </w:tr>
      <w:tr w:rsidR="00E74A83" w:rsidTr="004106B5">
        <w:tc>
          <w:tcPr>
            <w:tcW w:w="10773" w:type="dxa"/>
          </w:tcPr>
          <w:p w:rsidR="00E74A83" w:rsidRDefault="00E74A83" w:rsidP="004F66FD">
            <w:r w:rsidRPr="009969A3">
              <w:t>2.</w:t>
            </w:r>
            <w:r w:rsidRPr="009969A3">
              <w:t>其他欄包含參訪、專題演講等活動。</w:t>
            </w:r>
          </w:p>
        </w:tc>
      </w:tr>
      <w:tr w:rsidR="00E74A83" w:rsidTr="004106B5">
        <w:tc>
          <w:tcPr>
            <w:tcW w:w="10773" w:type="dxa"/>
          </w:tcPr>
          <w:p w:rsidR="00E74A83" w:rsidRDefault="00E74A83" w:rsidP="009969A3">
            <w:r w:rsidRPr="009969A3">
              <w:t xml:space="preserve"> Copyright©2024 National Yang Ming </w:t>
            </w:r>
            <w:proofErr w:type="spellStart"/>
            <w:r w:rsidRPr="009969A3">
              <w:t>Chiao</w:t>
            </w:r>
            <w:proofErr w:type="spellEnd"/>
            <w:r w:rsidRPr="009969A3">
              <w:t xml:space="preserve"> Tung University ALL RIGHTS RESERVED.</w:t>
            </w:r>
          </w:p>
        </w:tc>
      </w:tr>
    </w:tbl>
    <w:p w:rsidR="00E74A83" w:rsidRPr="00A66033" w:rsidRDefault="00E74A83" w:rsidP="00F5240C">
      <w:pPr>
        <w:pStyle w:val="ae"/>
        <w:ind w:left="-2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38" w:rsidRDefault="007B2D38" w:rsidP="007E50D3">
      <w:pPr>
        <w:spacing w:line="240" w:lineRule="auto"/>
      </w:pPr>
      <w:r>
        <w:separator/>
      </w:r>
    </w:p>
  </w:footnote>
  <w:footnote w:type="continuationSeparator" w:id="0">
    <w:p w:rsidR="007B2D38" w:rsidRDefault="007B2D38" w:rsidP="007E50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EF9"/>
    <w:multiLevelType w:val="hybridMultilevel"/>
    <w:tmpl w:val="6C72C58A"/>
    <w:lvl w:ilvl="0" w:tplc="199271FC">
      <w:start w:val="1"/>
      <w:numFmt w:val="decimal"/>
      <w:lvlText w:val="(%1) "/>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730AC6"/>
    <w:multiLevelType w:val="hybridMultilevel"/>
    <w:tmpl w:val="9B20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B2A2C"/>
    <w:multiLevelType w:val="hybridMultilevel"/>
    <w:tmpl w:val="F4F2AFDE"/>
    <w:lvl w:ilvl="0" w:tplc="BFA80D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4A3EDA"/>
    <w:multiLevelType w:val="hybridMultilevel"/>
    <w:tmpl w:val="ED0C9E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535388"/>
    <w:multiLevelType w:val="hybridMultilevel"/>
    <w:tmpl w:val="8F9607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137588"/>
    <w:multiLevelType w:val="hybridMultilevel"/>
    <w:tmpl w:val="415E048E"/>
    <w:lvl w:ilvl="0" w:tplc="C8EEDF7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0D97A0F"/>
    <w:multiLevelType w:val="multilevel"/>
    <w:tmpl w:val="D2F2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52BB7"/>
    <w:multiLevelType w:val="hybridMultilevel"/>
    <w:tmpl w:val="9E2C6838"/>
    <w:lvl w:ilvl="0" w:tplc="199271FC">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C3580D"/>
    <w:multiLevelType w:val="hybridMultilevel"/>
    <w:tmpl w:val="C178D552"/>
    <w:lvl w:ilvl="0" w:tplc="3D9860B0">
      <w:start w:val="1"/>
      <w:numFmt w:val="decimal"/>
      <w:lvlText w:val="%1."/>
      <w:lvlJc w:val="left"/>
      <w:pPr>
        <w:ind w:left="497" w:hanging="360"/>
      </w:pPr>
      <w:rPr>
        <w:rFonts w:hint="default"/>
      </w:rPr>
    </w:lvl>
    <w:lvl w:ilvl="1" w:tplc="04090019" w:tentative="1">
      <w:start w:val="1"/>
      <w:numFmt w:val="ideographTraditional"/>
      <w:lvlText w:val="%2、"/>
      <w:lvlJc w:val="left"/>
      <w:pPr>
        <w:ind w:left="1097" w:hanging="480"/>
      </w:p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9" w15:restartNumberingAfterBreak="0">
    <w:nsid w:val="4F815B03"/>
    <w:multiLevelType w:val="hybridMultilevel"/>
    <w:tmpl w:val="A8568BBC"/>
    <w:lvl w:ilvl="0" w:tplc="C4300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12CC7"/>
    <w:multiLevelType w:val="hybridMultilevel"/>
    <w:tmpl w:val="FF8C35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C233DC"/>
    <w:multiLevelType w:val="hybridMultilevel"/>
    <w:tmpl w:val="F8626564"/>
    <w:lvl w:ilvl="0" w:tplc="D944A98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5561292D"/>
    <w:multiLevelType w:val="hybridMultilevel"/>
    <w:tmpl w:val="7D5CBC2A"/>
    <w:lvl w:ilvl="0" w:tplc="082E1F7A">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F902CDC"/>
    <w:multiLevelType w:val="hybridMultilevel"/>
    <w:tmpl w:val="7610DB3A"/>
    <w:lvl w:ilvl="0" w:tplc="0734C53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041460"/>
    <w:multiLevelType w:val="hybridMultilevel"/>
    <w:tmpl w:val="381CF312"/>
    <w:lvl w:ilvl="0" w:tplc="7C50A194">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2"/>
  </w:num>
  <w:num w:numId="4">
    <w:abstractNumId w:val="13"/>
  </w:num>
  <w:num w:numId="5">
    <w:abstractNumId w:val="11"/>
  </w:num>
  <w:num w:numId="6">
    <w:abstractNumId w:val="5"/>
  </w:num>
  <w:num w:numId="7">
    <w:abstractNumId w:val="1"/>
  </w:num>
  <w:num w:numId="8">
    <w:abstractNumId w:val="14"/>
  </w:num>
  <w:num w:numId="9">
    <w:abstractNumId w:val="9"/>
  </w:num>
  <w:num w:numId="10">
    <w:abstractNumId w:val="6"/>
  </w:num>
  <w:num w:numId="11">
    <w:abstractNumId w:val="7"/>
  </w:num>
  <w:num w:numId="12">
    <w:abstractNumId w:val="0"/>
  </w:num>
  <w:num w:numId="13">
    <w:abstractNumId w:val="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69"/>
    <w:rsid w:val="00011C60"/>
    <w:rsid w:val="000429A1"/>
    <w:rsid w:val="00077F9F"/>
    <w:rsid w:val="000C78BF"/>
    <w:rsid w:val="00104BA9"/>
    <w:rsid w:val="001164A4"/>
    <w:rsid w:val="00124D68"/>
    <w:rsid w:val="001739DE"/>
    <w:rsid w:val="001802B5"/>
    <w:rsid w:val="001D2995"/>
    <w:rsid w:val="001D2C79"/>
    <w:rsid w:val="00203E6E"/>
    <w:rsid w:val="0022335D"/>
    <w:rsid w:val="00236E5A"/>
    <w:rsid w:val="00243EAC"/>
    <w:rsid w:val="00254D6C"/>
    <w:rsid w:val="0026497C"/>
    <w:rsid w:val="002C2299"/>
    <w:rsid w:val="002D65CF"/>
    <w:rsid w:val="002D700C"/>
    <w:rsid w:val="002E1118"/>
    <w:rsid w:val="00305E8A"/>
    <w:rsid w:val="00331778"/>
    <w:rsid w:val="003A31FF"/>
    <w:rsid w:val="003B7508"/>
    <w:rsid w:val="003D723E"/>
    <w:rsid w:val="00402681"/>
    <w:rsid w:val="004106B5"/>
    <w:rsid w:val="00420907"/>
    <w:rsid w:val="00421AF5"/>
    <w:rsid w:val="0044431D"/>
    <w:rsid w:val="004F59FC"/>
    <w:rsid w:val="004F66FD"/>
    <w:rsid w:val="00503DF6"/>
    <w:rsid w:val="00516117"/>
    <w:rsid w:val="00525430"/>
    <w:rsid w:val="00543662"/>
    <w:rsid w:val="00575B33"/>
    <w:rsid w:val="005941F7"/>
    <w:rsid w:val="005A16C5"/>
    <w:rsid w:val="00611F4B"/>
    <w:rsid w:val="006404BE"/>
    <w:rsid w:val="006566CD"/>
    <w:rsid w:val="00672653"/>
    <w:rsid w:val="00677601"/>
    <w:rsid w:val="006813D8"/>
    <w:rsid w:val="006845FB"/>
    <w:rsid w:val="006A65D6"/>
    <w:rsid w:val="0070117D"/>
    <w:rsid w:val="007332D8"/>
    <w:rsid w:val="00745769"/>
    <w:rsid w:val="007715C2"/>
    <w:rsid w:val="0077746E"/>
    <w:rsid w:val="007819B8"/>
    <w:rsid w:val="007A0698"/>
    <w:rsid w:val="007B1995"/>
    <w:rsid w:val="007B2D38"/>
    <w:rsid w:val="007E2B77"/>
    <w:rsid w:val="007E50D3"/>
    <w:rsid w:val="007F68CE"/>
    <w:rsid w:val="008027C0"/>
    <w:rsid w:val="00835763"/>
    <w:rsid w:val="00836EEF"/>
    <w:rsid w:val="008417B8"/>
    <w:rsid w:val="00857B91"/>
    <w:rsid w:val="00873563"/>
    <w:rsid w:val="0088136A"/>
    <w:rsid w:val="00883CDD"/>
    <w:rsid w:val="008F0D36"/>
    <w:rsid w:val="009020CE"/>
    <w:rsid w:val="00933B2A"/>
    <w:rsid w:val="0094769B"/>
    <w:rsid w:val="00970452"/>
    <w:rsid w:val="00987DAD"/>
    <w:rsid w:val="00991A29"/>
    <w:rsid w:val="009969A3"/>
    <w:rsid w:val="009C6E2F"/>
    <w:rsid w:val="009F2CC9"/>
    <w:rsid w:val="00A66033"/>
    <w:rsid w:val="00B271C0"/>
    <w:rsid w:val="00B40269"/>
    <w:rsid w:val="00B555FC"/>
    <w:rsid w:val="00B673C2"/>
    <w:rsid w:val="00B84E64"/>
    <w:rsid w:val="00B87594"/>
    <w:rsid w:val="00B9027A"/>
    <w:rsid w:val="00BA13F8"/>
    <w:rsid w:val="00BE4AF5"/>
    <w:rsid w:val="00C114FD"/>
    <w:rsid w:val="00CD6C41"/>
    <w:rsid w:val="00D11B51"/>
    <w:rsid w:val="00E44A17"/>
    <w:rsid w:val="00E74A83"/>
    <w:rsid w:val="00E7783E"/>
    <w:rsid w:val="00F45046"/>
    <w:rsid w:val="00F5240C"/>
    <w:rsid w:val="00F87198"/>
    <w:rsid w:val="00FA50E9"/>
    <w:rsid w:val="00FC3E77"/>
    <w:rsid w:val="00FD6C7E"/>
    <w:rsid w:val="00FE2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407CB"/>
  <w15:chartTrackingRefBased/>
  <w15:docId w15:val="{8258FAA6-C505-43E7-A380-67BB044F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69"/>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1">
    <w:name w:val="heading 1"/>
    <w:basedOn w:val="a"/>
    <w:link w:val="10"/>
    <w:uiPriority w:val="9"/>
    <w:qFormat/>
    <w:rsid w:val="00A66033"/>
    <w:pPr>
      <w:widowControl/>
      <w:adjustRightInd/>
      <w:spacing w:before="100" w:beforeAutospacing="1" w:after="100" w:afterAutospacing="1" w:line="240" w:lineRule="auto"/>
      <w:textAlignment w:val="auto"/>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B673C2"/>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5769"/>
    <w:rPr>
      <w:rFonts w:ascii="細明體" w:eastAsia="細明體" w:hAnsi="Courier New"/>
    </w:rPr>
  </w:style>
  <w:style w:type="character" w:customStyle="1" w:styleId="a4">
    <w:name w:val="純文字 字元"/>
    <w:basedOn w:val="a0"/>
    <w:link w:val="a3"/>
    <w:rsid w:val="00745769"/>
    <w:rPr>
      <w:rFonts w:ascii="細明體" w:eastAsia="細明體" w:hAnsi="Courier New" w:cs="Times New Roman"/>
      <w:kern w:val="0"/>
      <w:szCs w:val="20"/>
    </w:rPr>
  </w:style>
  <w:style w:type="character" w:styleId="a5">
    <w:name w:val="Hyperlink"/>
    <w:rsid w:val="00745769"/>
    <w:rPr>
      <w:color w:val="0000FF"/>
      <w:u w:val="single"/>
    </w:rPr>
  </w:style>
  <w:style w:type="table" w:styleId="a6">
    <w:name w:val="Table Grid"/>
    <w:basedOn w:val="a1"/>
    <w:uiPriority w:val="39"/>
    <w:rsid w:val="0026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7594"/>
    <w:pPr>
      <w:ind w:leftChars="200" w:left="480"/>
    </w:pPr>
  </w:style>
  <w:style w:type="paragraph" w:styleId="a8">
    <w:name w:val="header"/>
    <w:basedOn w:val="a"/>
    <w:link w:val="a9"/>
    <w:uiPriority w:val="99"/>
    <w:unhideWhenUsed/>
    <w:rsid w:val="007E50D3"/>
    <w:pPr>
      <w:tabs>
        <w:tab w:val="center" w:pos="4153"/>
        <w:tab w:val="right" w:pos="8306"/>
      </w:tabs>
      <w:snapToGrid w:val="0"/>
    </w:pPr>
    <w:rPr>
      <w:sz w:val="20"/>
    </w:rPr>
  </w:style>
  <w:style w:type="character" w:customStyle="1" w:styleId="a9">
    <w:name w:val="頁首 字元"/>
    <w:basedOn w:val="a0"/>
    <w:link w:val="a8"/>
    <w:uiPriority w:val="99"/>
    <w:rsid w:val="007E50D3"/>
    <w:rPr>
      <w:rFonts w:ascii="Times New Roman" w:eastAsia="新細明體" w:hAnsi="Times New Roman" w:cs="Times New Roman"/>
      <w:kern w:val="0"/>
      <w:sz w:val="20"/>
      <w:szCs w:val="20"/>
    </w:rPr>
  </w:style>
  <w:style w:type="paragraph" w:styleId="aa">
    <w:name w:val="footer"/>
    <w:basedOn w:val="a"/>
    <w:link w:val="ab"/>
    <w:uiPriority w:val="99"/>
    <w:unhideWhenUsed/>
    <w:rsid w:val="007E50D3"/>
    <w:pPr>
      <w:tabs>
        <w:tab w:val="center" w:pos="4153"/>
        <w:tab w:val="right" w:pos="8306"/>
      </w:tabs>
      <w:snapToGrid w:val="0"/>
    </w:pPr>
    <w:rPr>
      <w:sz w:val="20"/>
    </w:rPr>
  </w:style>
  <w:style w:type="character" w:customStyle="1" w:styleId="ab">
    <w:name w:val="頁尾 字元"/>
    <w:basedOn w:val="a0"/>
    <w:link w:val="aa"/>
    <w:uiPriority w:val="99"/>
    <w:rsid w:val="007E50D3"/>
    <w:rPr>
      <w:rFonts w:ascii="Times New Roman" w:eastAsia="新細明體" w:hAnsi="Times New Roman" w:cs="Times New Roman"/>
      <w:kern w:val="0"/>
      <w:sz w:val="20"/>
      <w:szCs w:val="20"/>
    </w:rPr>
  </w:style>
  <w:style w:type="paragraph" w:styleId="ac">
    <w:name w:val="Balloon Text"/>
    <w:basedOn w:val="a"/>
    <w:link w:val="ad"/>
    <w:uiPriority w:val="99"/>
    <w:semiHidden/>
    <w:unhideWhenUsed/>
    <w:rsid w:val="005941F7"/>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941F7"/>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A66033"/>
    <w:rPr>
      <w:rFonts w:ascii="新細明體" w:eastAsia="新細明體" w:hAnsi="新細明體" w:cs="新細明體"/>
      <w:b/>
      <w:bCs/>
      <w:kern w:val="36"/>
      <w:sz w:val="48"/>
      <w:szCs w:val="48"/>
    </w:rPr>
  </w:style>
  <w:style w:type="paragraph" w:styleId="ae">
    <w:name w:val="endnote text"/>
    <w:basedOn w:val="a"/>
    <w:link w:val="af"/>
    <w:uiPriority w:val="99"/>
    <w:unhideWhenUsed/>
    <w:rsid w:val="00A66033"/>
    <w:pPr>
      <w:widowControl/>
      <w:adjustRightInd/>
      <w:spacing w:after="120" w:line="240" w:lineRule="auto"/>
      <w:jc w:val="both"/>
      <w:textAlignment w:val="auto"/>
    </w:pPr>
    <w:rPr>
      <w:sz w:val="20"/>
      <w:lang w:eastAsia="en-US"/>
    </w:rPr>
  </w:style>
  <w:style w:type="character" w:customStyle="1" w:styleId="af">
    <w:name w:val="章節附註文字 字元"/>
    <w:basedOn w:val="a0"/>
    <w:link w:val="ae"/>
    <w:uiPriority w:val="99"/>
    <w:rsid w:val="00A66033"/>
    <w:rPr>
      <w:rFonts w:ascii="Times New Roman" w:eastAsia="新細明體" w:hAnsi="Times New Roman" w:cs="Times New Roman"/>
      <w:kern w:val="0"/>
      <w:sz w:val="20"/>
      <w:szCs w:val="20"/>
      <w:lang w:eastAsia="en-US"/>
    </w:rPr>
  </w:style>
  <w:style w:type="character" w:styleId="af0">
    <w:name w:val="endnote reference"/>
    <w:uiPriority w:val="99"/>
    <w:semiHidden/>
    <w:unhideWhenUsed/>
    <w:rsid w:val="00A66033"/>
    <w:rPr>
      <w:vertAlign w:val="superscript"/>
    </w:rPr>
  </w:style>
  <w:style w:type="character" w:customStyle="1" w:styleId="MSJHBD-SB12pt">
    <w:name w:val="MSJHBD-SB12pt"/>
    <w:rsid w:val="00A66033"/>
    <w:rPr>
      <w:rFonts w:ascii="微軟正黑體" w:eastAsia="微軟正黑體" w:hAnsi="微軟正黑體" w:cs="微軟正黑體"/>
      <w:sz w:val="24"/>
      <w:szCs w:val="24"/>
    </w:rPr>
  </w:style>
  <w:style w:type="character" w:customStyle="1" w:styleId="MSJHBD-SB16pt">
    <w:name w:val="MSJHBD-SB16pt"/>
    <w:rsid w:val="001D2995"/>
    <w:rPr>
      <w:rFonts w:ascii="微軟正黑體" w:eastAsia="微軟正黑體" w:hAnsi="微軟正黑體" w:cs="微軟正黑體"/>
      <w:sz w:val="32"/>
      <w:szCs w:val="32"/>
    </w:rPr>
  </w:style>
  <w:style w:type="character" w:customStyle="1" w:styleId="BlueMSJHBD-SB12pt">
    <w:name w:val="BlueMSJHBD-SB12pt"/>
    <w:rsid w:val="001D2995"/>
    <w:rPr>
      <w:rFonts w:ascii="微軟正黑體" w:eastAsia="微軟正黑體" w:hAnsi="微軟正黑體" w:cs="微軟正黑體"/>
      <w:color w:val="0000FF"/>
      <w:sz w:val="24"/>
      <w:szCs w:val="24"/>
    </w:rPr>
  </w:style>
  <w:style w:type="table" w:customStyle="1" w:styleId="myTable">
    <w:name w:val="myTable"/>
    <w:uiPriority w:val="99"/>
    <w:rsid w:val="001D2995"/>
    <w:rPr>
      <w:rFonts w:ascii="微軟正黑體" w:eastAsia="微軟正黑體" w:hAnsi="微軟正黑體" w:cs="微軟正黑體"/>
      <w:kern w:val="0"/>
      <w:szCs w:val="24"/>
    </w:rPr>
    <w:tblPr>
      <w:tblBorders>
        <w:top w:val="single" w:sz="15" w:space="0" w:color="000000"/>
        <w:left w:val="single" w:sz="15" w:space="0" w:color="000000"/>
        <w:bottom w:val="single" w:sz="15" w:space="0" w:color="000000"/>
        <w:right w:val="single" w:sz="15" w:space="0" w:color="000000"/>
        <w:insideH w:val="single" w:sz="1" w:space="0" w:color="000000"/>
        <w:insideV w:val="single" w:sz="1" w:space="0" w:color="000000"/>
      </w:tblBorders>
      <w:tblCellMar>
        <w:top w:w="0" w:type="dxa"/>
        <w:left w:w="0" w:type="dxa"/>
        <w:bottom w:w="0" w:type="dxa"/>
        <w:right w:w="0" w:type="dxa"/>
      </w:tblCellMar>
    </w:tblPr>
  </w:style>
  <w:style w:type="table" w:customStyle="1" w:styleId="outlineTable">
    <w:name w:val="outlineTable"/>
    <w:uiPriority w:val="99"/>
    <w:rsid w:val="001D2995"/>
    <w:rPr>
      <w:rFonts w:ascii="微軟正黑體" w:eastAsia="微軟正黑體" w:hAnsi="微軟正黑體" w:cs="微軟正黑體"/>
      <w:kern w:val="0"/>
      <w:szCs w:val="24"/>
    </w:rPr>
    <w:tblPr>
      <w:tblBorders>
        <w:top w:val="single" w:sz="15" w:space="0" w:color="000000"/>
        <w:left w:val="single" w:sz="15" w:space="0" w:color="000000"/>
        <w:bottom w:val="single" w:sz="15" w:space="0" w:color="000000"/>
        <w:right w:val="single" w:sz="15" w:space="0" w:color="000000"/>
        <w:insideH w:val="single" w:sz="1" w:space="0" w:color="000000"/>
        <w:insideV w:val="single" w:sz="1" w:space="0" w:color="000000"/>
      </w:tblBorders>
      <w:tblCellMar>
        <w:top w:w="0" w:type="dxa"/>
        <w:left w:w="0" w:type="dxa"/>
        <w:bottom w:w="0" w:type="dxa"/>
        <w:right w:w="0" w:type="dxa"/>
      </w:tblCellMar>
    </w:tblPr>
  </w:style>
  <w:style w:type="table" w:customStyle="1" w:styleId="descriptionDataTable">
    <w:name w:val="descriptionDataTable"/>
    <w:uiPriority w:val="99"/>
    <w:rsid w:val="001D2995"/>
    <w:rPr>
      <w:rFonts w:ascii="微軟正黑體" w:eastAsia="微軟正黑體" w:hAnsi="微軟正黑體" w:cs="微軟正黑體"/>
      <w:kern w:val="0"/>
      <w:szCs w:val="24"/>
    </w:rPr>
    <w:tblPr>
      <w:tblBorders>
        <w:top w:val="single" w:sz="15" w:space="0" w:color="000000"/>
        <w:left w:val="single" w:sz="15" w:space="0" w:color="000000"/>
        <w:bottom w:val="single" w:sz="15" w:space="0" w:color="000000"/>
        <w:right w:val="single" w:sz="15" w:space="0" w:color="000000"/>
        <w:insideH w:val="single" w:sz="1" w:space="0" w:color="000000"/>
        <w:insideV w:val="single" w:sz="1" w:space="0" w:color="000000"/>
      </w:tblBorders>
      <w:tblCellMar>
        <w:top w:w="0" w:type="dxa"/>
        <w:left w:w="0" w:type="dxa"/>
        <w:bottom w:w="0" w:type="dxa"/>
        <w:right w:w="0" w:type="dxa"/>
      </w:tblCellMar>
    </w:tblPr>
  </w:style>
  <w:style w:type="table" w:customStyle="1" w:styleId="syllabusDataTable">
    <w:name w:val="syllabusDataTable"/>
    <w:uiPriority w:val="99"/>
    <w:rsid w:val="001D2995"/>
    <w:rPr>
      <w:rFonts w:ascii="微軟正黑體" w:eastAsia="微軟正黑體" w:hAnsi="微軟正黑體" w:cs="微軟正黑體"/>
      <w:kern w:val="0"/>
      <w:szCs w:val="24"/>
    </w:rPr>
    <w:tblPr>
      <w:tblBorders>
        <w:top w:val="single" w:sz="15" w:space="0" w:color="000000"/>
        <w:left w:val="single" w:sz="15" w:space="0" w:color="000000"/>
        <w:bottom w:val="single" w:sz="15" w:space="0" w:color="000000"/>
        <w:right w:val="single" w:sz="15" w:space="0" w:color="000000"/>
        <w:insideH w:val="single" w:sz="1" w:space="0" w:color="000000"/>
        <w:insideV w:val="single" w:sz="1" w:space="0" w:color="000000"/>
      </w:tblBorders>
      <w:tblCellMar>
        <w:top w:w="0" w:type="dxa"/>
        <w:left w:w="0" w:type="dxa"/>
        <w:bottom w:w="0" w:type="dxa"/>
        <w:right w:w="0" w:type="dxa"/>
      </w:tblCellMar>
    </w:tblPr>
  </w:style>
  <w:style w:type="table" w:customStyle="1" w:styleId="noteTable">
    <w:name w:val="noteTable"/>
    <w:uiPriority w:val="99"/>
    <w:rsid w:val="001D2995"/>
    <w:rPr>
      <w:rFonts w:ascii="微軟正黑體" w:eastAsia="微軟正黑體" w:hAnsi="微軟正黑體" w:cs="微軟正黑體"/>
      <w:kern w:val="0"/>
      <w:szCs w:val="24"/>
    </w:rPr>
    <w:tblPr>
      <w:tblCellMar>
        <w:top w:w="0" w:type="dxa"/>
        <w:left w:w="0" w:type="dxa"/>
        <w:bottom w:w="0" w:type="dxa"/>
        <w:right w:w="0" w:type="dxa"/>
      </w:tblCellMar>
    </w:tblPr>
  </w:style>
  <w:style w:type="character" w:customStyle="1" w:styleId="30">
    <w:name w:val="標題 3 字元"/>
    <w:basedOn w:val="a0"/>
    <w:link w:val="3"/>
    <w:uiPriority w:val="9"/>
    <w:semiHidden/>
    <w:rsid w:val="00B673C2"/>
    <w:rPr>
      <w:rFonts w:asciiTheme="majorHAnsi" w:eastAsiaTheme="majorEastAsia" w:hAnsiTheme="majorHAnsi" w:cstheme="majorBidi"/>
      <w:b/>
      <w:bCs/>
      <w:kern w:val="0"/>
      <w:sz w:val="36"/>
      <w:szCs w:val="36"/>
    </w:rPr>
  </w:style>
  <w:style w:type="paragraph" w:styleId="Web">
    <w:name w:val="Normal (Web)"/>
    <w:basedOn w:val="a"/>
    <w:uiPriority w:val="99"/>
    <w:rsid w:val="00B673C2"/>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Standard">
    <w:name w:val="Standard"/>
    <w:rsid w:val="00933B2A"/>
    <w:pPr>
      <w:widowControl w:val="0"/>
      <w:suppressAutoHyphens/>
      <w:autoSpaceDN w:val="0"/>
      <w:textAlignment w:val="baseline"/>
    </w:pPr>
    <w:rPr>
      <w:rFonts w:ascii="Calibri" w:eastAsia="新細明體" w:hAnsi="Calibri" w:cs="Calibri"/>
      <w:kern w:val="3"/>
      <w:lang w:eastAsia="zh-CN"/>
    </w:rPr>
  </w:style>
  <w:style w:type="character" w:customStyle="1" w:styleId="marker">
    <w:name w:val="marker"/>
    <w:basedOn w:val="a0"/>
    <w:rsid w:val="0093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67218">
      <w:bodyDiv w:val="1"/>
      <w:marLeft w:val="0"/>
      <w:marRight w:val="0"/>
      <w:marTop w:val="0"/>
      <w:marBottom w:val="0"/>
      <w:divBdr>
        <w:top w:val="none" w:sz="0" w:space="0" w:color="auto"/>
        <w:left w:val="none" w:sz="0" w:space="0" w:color="auto"/>
        <w:bottom w:val="none" w:sz="0" w:space="0" w:color="auto"/>
        <w:right w:val="none" w:sz="0" w:space="0" w:color="auto"/>
      </w:divBdr>
      <w:divsChild>
        <w:div w:id="1774090440">
          <w:marLeft w:val="0"/>
          <w:marRight w:val="0"/>
          <w:marTop w:val="0"/>
          <w:marBottom w:val="0"/>
          <w:divBdr>
            <w:top w:val="none" w:sz="0" w:space="0" w:color="auto"/>
            <w:left w:val="none" w:sz="0" w:space="0" w:color="auto"/>
            <w:bottom w:val="none" w:sz="0" w:space="0" w:color="auto"/>
            <w:right w:val="none" w:sz="0" w:space="0" w:color="auto"/>
          </w:divBdr>
        </w:div>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176194625">
      <w:bodyDiv w:val="1"/>
      <w:marLeft w:val="0"/>
      <w:marRight w:val="0"/>
      <w:marTop w:val="0"/>
      <w:marBottom w:val="0"/>
      <w:divBdr>
        <w:top w:val="none" w:sz="0" w:space="0" w:color="auto"/>
        <w:left w:val="none" w:sz="0" w:space="0" w:color="auto"/>
        <w:bottom w:val="none" w:sz="0" w:space="0" w:color="auto"/>
        <w:right w:val="none" w:sz="0" w:space="0" w:color="auto"/>
      </w:divBdr>
    </w:div>
    <w:div w:id="15210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102;&#25480;&#35506;&#25945;&#24107;&#21450;&#21161;&#25945;&#25110;mltsai@nycu.edu.tw" TargetMode="External"/><Relationship Id="rId3" Type="http://schemas.openxmlformats.org/officeDocument/2006/relationships/settings" Target="settings.xml"/><Relationship Id="rId7" Type="http://schemas.openxmlformats.org/officeDocument/2006/relationships/hyperlink" Target="https://cec.ny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chang.hung-chi.mg11@nycu.edu.tw" TargetMode="External"/><Relationship Id="rId2" Type="http://schemas.openxmlformats.org/officeDocument/2006/relationships/hyperlink" Target="mailto:wenhsin.mg10@nycu.edu.tw" TargetMode="External"/><Relationship Id="rId1" Type="http://schemas.openxmlformats.org/officeDocument/2006/relationships/hyperlink" Target="mailto:amygu30119mail@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25</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2023-12-18T06:19:00Z</cp:lastPrinted>
  <dcterms:created xsi:type="dcterms:W3CDTF">2024-12-09T03:13:00Z</dcterms:created>
  <dcterms:modified xsi:type="dcterms:W3CDTF">2024-12-24T02:42:00Z</dcterms:modified>
</cp:coreProperties>
</file>